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1A059D" w14:textId="77777777" w:rsidR="00E2575A" w:rsidRPr="003926CE" w:rsidRDefault="00E2575A" w:rsidP="00E2575A">
      <w:pPr>
        <w:tabs>
          <w:tab w:val="left" w:pos="6095"/>
        </w:tabs>
        <w:jc w:val="center"/>
        <w:rPr>
          <w:rFonts w:ascii="David" w:hAnsi="David" w:cstheme="minorBidi" w:hint="cs"/>
          <w:b/>
          <w:bCs/>
          <w:color w:val="000000" w:themeColor="text1"/>
          <w:sz w:val="24"/>
        </w:rPr>
      </w:pPr>
      <w:bookmarkStart w:id="0" w:name="CUBE"/>
      <w:bookmarkEnd w:id="0"/>
    </w:p>
    <w:p w14:paraId="6A63954F" w14:textId="372DBC4D" w:rsidR="005D7C60" w:rsidRDefault="005D7C60" w:rsidP="005D7C60">
      <w:pPr>
        <w:spacing w:line="360" w:lineRule="auto"/>
        <w:jc w:val="both"/>
        <w:rPr>
          <w:rFonts w:ascii="David" w:hAnsi="David"/>
          <w:b/>
          <w:bCs/>
          <w:sz w:val="24"/>
          <w:rtl/>
        </w:rPr>
      </w:pPr>
      <w:r w:rsidRPr="00BE1113">
        <w:rPr>
          <w:rFonts w:ascii="David" w:hAnsi="David"/>
          <w:b/>
          <w:bCs/>
          <w:sz w:val="24"/>
          <w:rtl/>
        </w:rPr>
        <w:t>להלן שאלות ההבהרה שנשלחו למנהל האזרחי אודות המכרז עד למועד האחרון לשליחת שאלות ההבהרה</w:t>
      </w:r>
      <w:r>
        <w:rPr>
          <w:rFonts w:ascii="David" w:hAnsi="David" w:hint="cs"/>
          <w:b/>
          <w:bCs/>
          <w:sz w:val="24"/>
          <w:rtl/>
        </w:rPr>
        <w:t xml:space="preserve"> </w:t>
      </w:r>
      <w:bookmarkStart w:id="1" w:name="_GoBack"/>
      <w:bookmarkEnd w:id="1"/>
      <w:r w:rsidRPr="00BE1113">
        <w:rPr>
          <w:rFonts w:ascii="David" w:hAnsi="David"/>
          <w:b/>
          <w:bCs/>
          <w:sz w:val="24"/>
          <w:rtl/>
        </w:rPr>
        <w:t>והמענה להן</w:t>
      </w:r>
      <w:r>
        <w:rPr>
          <w:rFonts w:ascii="David" w:hAnsi="David" w:hint="cs"/>
          <w:b/>
          <w:bCs/>
          <w:sz w:val="24"/>
          <w:rtl/>
        </w:rPr>
        <w:t>.</w:t>
      </w:r>
    </w:p>
    <w:p w14:paraId="0963E76C" w14:textId="77777777" w:rsidR="005D7C60" w:rsidRDefault="005D7C60" w:rsidP="005D7C60">
      <w:pPr>
        <w:spacing w:line="360" w:lineRule="auto"/>
        <w:jc w:val="both"/>
        <w:rPr>
          <w:rFonts w:ascii="David" w:hAnsi="David"/>
          <w:b/>
          <w:bCs/>
          <w:sz w:val="24"/>
          <w:rtl/>
        </w:rPr>
      </w:pPr>
      <w:r w:rsidRPr="00BE1113">
        <w:rPr>
          <w:rFonts w:ascii="David" w:hAnsi="David"/>
          <w:b/>
          <w:bCs/>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r w:rsidRPr="00BE1113">
        <w:rPr>
          <w:rFonts w:ascii="David" w:hAnsi="David"/>
          <w:b/>
          <w:bCs/>
          <w:sz w:val="24"/>
        </w:rPr>
        <w:t xml:space="preserve">. </w:t>
      </w:r>
    </w:p>
    <w:p w14:paraId="58B1C70A" w14:textId="77777777" w:rsidR="005D7C60" w:rsidRDefault="005D7C60" w:rsidP="005D7C60">
      <w:pPr>
        <w:spacing w:line="360" w:lineRule="auto"/>
        <w:jc w:val="both"/>
        <w:rPr>
          <w:rFonts w:ascii="David" w:hAnsi="David"/>
          <w:b/>
          <w:bCs/>
          <w:sz w:val="24"/>
          <w:rtl/>
        </w:rPr>
      </w:pPr>
      <w:r w:rsidRPr="00BE1113">
        <w:rPr>
          <w:rFonts w:ascii="David" w:hAnsi="David"/>
          <w:b/>
          <w:bCs/>
          <w:sz w:val="24"/>
          <w:rtl/>
        </w:rPr>
        <w:t>בכל מקרה של סתירה בין מסמכי המכרז לבין מסמך זה, יגבר האמור להלן</w:t>
      </w:r>
      <w:r w:rsidRPr="00BE1113">
        <w:rPr>
          <w:rFonts w:ascii="David" w:hAnsi="David"/>
          <w:b/>
          <w:bCs/>
          <w:sz w:val="24"/>
        </w:rPr>
        <w:t xml:space="preserve">. </w:t>
      </w:r>
    </w:p>
    <w:p w14:paraId="32A6EED0" w14:textId="77777777" w:rsidR="004E1A01" w:rsidRPr="00F31352" w:rsidRDefault="004E1A01" w:rsidP="00375407">
      <w:pPr>
        <w:tabs>
          <w:tab w:val="left" w:pos="6095"/>
        </w:tabs>
        <w:spacing w:line="360" w:lineRule="auto"/>
        <w:rPr>
          <w:rFonts w:ascii="David" w:hAnsi="David"/>
          <w:color w:val="000000" w:themeColor="text1"/>
          <w:sz w:val="24"/>
          <w:rtl/>
        </w:rPr>
      </w:pPr>
    </w:p>
    <w:tbl>
      <w:tblPr>
        <w:bidiVisual/>
        <w:tblW w:w="5336" w:type="pct"/>
        <w:tblCellSpacing w:w="20" w:type="dxa"/>
        <w:tblInd w:w="-142"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4420"/>
        <w:gridCol w:w="4427"/>
      </w:tblGrid>
      <w:tr w:rsidR="008D5890" w:rsidRPr="00F31352" w14:paraId="3A3C5C68" w14:textId="77777777" w:rsidTr="00A93BA3">
        <w:trPr>
          <w:tblHeader/>
          <w:tblCellSpacing w:w="20" w:type="dxa"/>
        </w:trPr>
        <w:tc>
          <w:tcPr>
            <w:tcW w:w="2464" w:type="pct"/>
            <w:shd w:val="clear" w:color="auto" w:fill="D9D9D9"/>
          </w:tcPr>
          <w:p w14:paraId="492463A6" w14:textId="77777777" w:rsidR="00421C94" w:rsidRPr="00F31352" w:rsidRDefault="00421C94" w:rsidP="001A463C">
            <w:pPr>
              <w:spacing w:line="360" w:lineRule="auto"/>
              <w:jc w:val="center"/>
              <w:rPr>
                <w:rFonts w:ascii="David" w:eastAsia="Calibri" w:hAnsi="David"/>
                <w:b/>
                <w:bCs/>
                <w:color w:val="000000" w:themeColor="text1"/>
                <w:sz w:val="24"/>
              </w:rPr>
            </w:pPr>
            <w:r w:rsidRPr="00F31352">
              <w:rPr>
                <w:rFonts w:ascii="David" w:eastAsia="Calibri" w:hAnsi="David"/>
                <w:b/>
                <w:bCs/>
                <w:color w:val="000000" w:themeColor="text1"/>
                <w:sz w:val="24"/>
                <w:rtl/>
              </w:rPr>
              <w:t>נוסח השאלה</w:t>
            </w:r>
          </w:p>
        </w:tc>
        <w:tc>
          <w:tcPr>
            <w:tcW w:w="2468" w:type="pct"/>
            <w:shd w:val="clear" w:color="auto" w:fill="D9D9D9"/>
          </w:tcPr>
          <w:p w14:paraId="140FB917" w14:textId="77777777" w:rsidR="00421C94" w:rsidRPr="00F31352" w:rsidRDefault="00421C94" w:rsidP="001A463C">
            <w:pPr>
              <w:spacing w:line="360" w:lineRule="auto"/>
              <w:jc w:val="center"/>
              <w:rPr>
                <w:rFonts w:ascii="David" w:hAnsi="David"/>
                <w:b/>
                <w:bCs/>
                <w:color w:val="000000" w:themeColor="text1"/>
                <w:sz w:val="24"/>
                <w:rtl/>
              </w:rPr>
            </w:pPr>
            <w:r w:rsidRPr="00F31352">
              <w:rPr>
                <w:rFonts w:ascii="David" w:hAnsi="David"/>
                <w:b/>
                <w:bCs/>
                <w:color w:val="000000" w:themeColor="text1"/>
                <w:sz w:val="24"/>
                <w:rtl/>
              </w:rPr>
              <w:t>תשובה</w:t>
            </w:r>
          </w:p>
        </w:tc>
      </w:tr>
      <w:tr w:rsidR="008D5890" w:rsidRPr="00F31352" w14:paraId="3C77D458" w14:textId="77777777" w:rsidTr="00A93BA3">
        <w:trPr>
          <w:trHeight w:val="56"/>
          <w:tblCellSpacing w:w="20" w:type="dxa"/>
        </w:trPr>
        <w:tc>
          <w:tcPr>
            <w:tcW w:w="2464" w:type="pct"/>
          </w:tcPr>
          <w:p w14:paraId="38B1CC56" w14:textId="77777777" w:rsidR="001A463C" w:rsidRPr="000E3257" w:rsidRDefault="00DE5836" w:rsidP="000E3257">
            <w:pPr>
              <w:spacing w:line="360" w:lineRule="auto"/>
              <w:rPr>
                <w:rFonts w:ascii="David" w:eastAsia="Calibri" w:hAnsi="David"/>
                <w:b/>
                <w:bCs/>
                <w:color w:val="000000" w:themeColor="text1"/>
                <w:sz w:val="24"/>
                <w:rtl/>
              </w:rPr>
            </w:pPr>
            <w:r w:rsidRPr="000E3257">
              <w:rPr>
                <w:rFonts w:ascii="David" w:eastAsia="Calibri" w:hAnsi="David"/>
                <w:b/>
                <w:bCs/>
                <w:color w:val="000000" w:themeColor="text1"/>
                <w:sz w:val="24"/>
                <w:rtl/>
              </w:rPr>
              <w:t xml:space="preserve">סעיף </w:t>
            </w:r>
            <w:r w:rsidR="00FF428B" w:rsidRPr="000E3257">
              <w:rPr>
                <w:rFonts w:ascii="David" w:eastAsia="Calibri" w:hAnsi="David"/>
                <w:b/>
                <w:bCs/>
                <w:color w:val="000000" w:themeColor="text1"/>
                <w:sz w:val="24"/>
                <w:rtl/>
              </w:rPr>
              <w:t>2.6</w:t>
            </w:r>
            <w:r w:rsidRPr="000E3257">
              <w:rPr>
                <w:rFonts w:ascii="David" w:eastAsia="Calibri" w:hAnsi="David"/>
                <w:b/>
                <w:bCs/>
                <w:color w:val="000000" w:themeColor="text1"/>
                <w:sz w:val="24"/>
                <w:rtl/>
              </w:rPr>
              <w:t xml:space="preserve"> – </w:t>
            </w:r>
            <w:r w:rsidR="00FF428B" w:rsidRPr="000E3257">
              <w:rPr>
                <w:rFonts w:ascii="David" w:eastAsia="Calibri" w:hAnsi="David"/>
                <w:b/>
                <w:bCs/>
                <w:color w:val="000000" w:themeColor="text1"/>
                <w:sz w:val="24"/>
                <w:rtl/>
              </w:rPr>
              <w:t>הסכם</w:t>
            </w:r>
          </w:p>
          <w:p w14:paraId="17F8CED2" w14:textId="77777777" w:rsidR="00421C94" w:rsidRPr="000E3257" w:rsidRDefault="00FF428B" w:rsidP="000E3257">
            <w:pPr>
              <w:spacing w:line="360" w:lineRule="auto"/>
              <w:rPr>
                <w:rFonts w:ascii="David" w:hAnsi="David"/>
                <w:sz w:val="24"/>
                <w:rtl/>
              </w:rPr>
            </w:pPr>
            <w:r w:rsidRPr="000E3257">
              <w:rPr>
                <w:rFonts w:ascii="David" w:hAnsi="David"/>
                <w:sz w:val="24"/>
                <w:rtl/>
              </w:rPr>
              <w:t xml:space="preserve">ביטוח- צד  ג'  -מבוקש  להוסיף- בתת גבול אחריות ע"ס 500,000 ₪. </w:t>
            </w:r>
          </w:p>
        </w:tc>
        <w:tc>
          <w:tcPr>
            <w:tcW w:w="2468" w:type="pct"/>
          </w:tcPr>
          <w:p w14:paraId="3F22FE05" w14:textId="77777777" w:rsidR="00455887" w:rsidRPr="000E3257" w:rsidRDefault="001F6559" w:rsidP="000E3257">
            <w:pPr>
              <w:spacing w:line="360" w:lineRule="auto"/>
              <w:jc w:val="both"/>
              <w:rPr>
                <w:rFonts w:ascii="David" w:hAnsi="David"/>
                <w:color w:val="000000" w:themeColor="text1"/>
                <w:sz w:val="24"/>
                <w:rtl/>
              </w:rPr>
            </w:pPr>
            <w:r w:rsidRPr="000E3257">
              <w:rPr>
                <w:rFonts w:ascii="David" w:hAnsi="David"/>
                <w:color w:val="000000" w:themeColor="text1"/>
                <w:sz w:val="24"/>
                <w:rtl/>
              </w:rPr>
              <w:t xml:space="preserve">הבקשה נדחית.  לשיטת עורך המכרז נזק לרכוש מדינה במסגרת השירותים נשוא ההתקשרות לא צריך להיות מוחרג מהסייג האמור. </w:t>
            </w:r>
          </w:p>
        </w:tc>
      </w:tr>
      <w:tr w:rsidR="001F6559" w:rsidRPr="00F31352" w14:paraId="594F7636" w14:textId="77777777" w:rsidTr="003C5FE4">
        <w:trPr>
          <w:trHeight w:val="1134"/>
          <w:tblCellSpacing w:w="20" w:type="dxa"/>
        </w:trPr>
        <w:tc>
          <w:tcPr>
            <w:tcW w:w="2464" w:type="pct"/>
          </w:tcPr>
          <w:p w14:paraId="5C19F53B"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eastAsia="Calibri" w:hAnsi="David"/>
                <w:b/>
                <w:bCs/>
                <w:color w:val="000000" w:themeColor="text1"/>
                <w:sz w:val="24"/>
                <w:rtl/>
              </w:rPr>
              <w:t>סעיף 2.7 – הסכם</w:t>
            </w:r>
          </w:p>
          <w:p w14:paraId="6AE1BA4A" w14:textId="77777777" w:rsidR="001F6559" w:rsidRPr="000E3257" w:rsidRDefault="001F6559" w:rsidP="000E3257">
            <w:pPr>
              <w:spacing w:line="360" w:lineRule="auto"/>
              <w:rPr>
                <w:rFonts w:ascii="David" w:eastAsia="Calibri" w:hAnsi="David"/>
                <w:color w:val="000000" w:themeColor="text1"/>
                <w:sz w:val="24"/>
                <w:rtl/>
              </w:rPr>
            </w:pPr>
            <w:r w:rsidRPr="000E3257">
              <w:rPr>
                <w:rFonts w:ascii="David" w:eastAsia="Calibri" w:hAnsi="David"/>
                <w:color w:val="000000" w:themeColor="text1"/>
                <w:sz w:val="24"/>
                <w:rtl/>
              </w:rPr>
              <w:t>ביטוח – צד ג' - מבוקש בתת גבול אחריות ע"ס 500,000 ₪</w:t>
            </w:r>
          </w:p>
        </w:tc>
        <w:tc>
          <w:tcPr>
            <w:tcW w:w="2468" w:type="pct"/>
          </w:tcPr>
          <w:p w14:paraId="70B48B43" w14:textId="77777777" w:rsidR="001F6559" w:rsidRPr="000E3257" w:rsidRDefault="001F6559" w:rsidP="000E3257">
            <w:pPr>
              <w:spacing w:line="360" w:lineRule="auto"/>
              <w:jc w:val="both"/>
              <w:rPr>
                <w:rFonts w:ascii="David" w:hAnsi="David"/>
                <w:b/>
                <w:bCs/>
                <w:color w:val="000000" w:themeColor="text1"/>
                <w:sz w:val="24"/>
                <w:rtl/>
              </w:rPr>
            </w:pPr>
            <w:r w:rsidRPr="000E3257">
              <w:rPr>
                <w:rFonts w:ascii="David" w:hAnsi="David"/>
                <w:color w:val="000000" w:themeColor="text1"/>
                <w:sz w:val="24"/>
                <w:rtl/>
              </w:rPr>
              <w:t>הבקשה נדחית. לשיטת עורך המכרז נזק לרכוש מדינה במסגרת השירותים נשוא ההתקשרות לא צריך להיות מוחרג מהסייג האמור.</w:t>
            </w:r>
          </w:p>
        </w:tc>
      </w:tr>
      <w:tr w:rsidR="001F6559" w:rsidRPr="00F31352" w14:paraId="5EADC92E" w14:textId="77777777" w:rsidTr="00947514">
        <w:trPr>
          <w:trHeight w:val="911"/>
          <w:tblCellSpacing w:w="20" w:type="dxa"/>
        </w:trPr>
        <w:tc>
          <w:tcPr>
            <w:tcW w:w="2464" w:type="pct"/>
            <w:tcBorders>
              <w:top w:val="single" w:sz="4" w:space="0" w:color="auto"/>
              <w:left w:val="single" w:sz="4" w:space="0" w:color="auto"/>
              <w:bottom w:val="single" w:sz="4" w:space="0" w:color="auto"/>
              <w:right w:val="single" w:sz="4" w:space="0" w:color="auto"/>
            </w:tcBorders>
            <w:shd w:val="clear" w:color="auto" w:fill="auto"/>
            <w:vAlign w:val="bottom"/>
          </w:tcPr>
          <w:p w14:paraId="5876CC9C"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ד5 – הסכם</w:t>
            </w:r>
          </w:p>
          <w:p w14:paraId="60945217"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ביטוח -  מבוקש  למחוק  את  המקטע הראשון  "  מהמילה ממדינת  ישראל ... עד המילה להתקשרות  זו " </w:t>
            </w:r>
          </w:p>
        </w:tc>
        <w:tc>
          <w:tcPr>
            <w:tcW w:w="2468" w:type="pct"/>
          </w:tcPr>
          <w:p w14:paraId="351E18E5" w14:textId="77777777" w:rsidR="001F6559" w:rsidRPr="000E3257" w:rsidRDefault="001F6559" w:rsidP="000E3257">
            <w:pPr>
              <w:spacing w:line="360" w:lineRule="auto"/>
              <w:jc w:val="both"/>
              <w:rPr>
                <w:rFonts w:ascii="David" w:hAnsi="David"/>
                <w:b/>
                <w:bCs/>
                <w:color w:val="000000" w:themeColor="text1"/>
                <w:sz w:val="24"/>
                <w:rtl/>
              </w:rPr>
            </w:pPr>
            <w:r w:rsidRPr="000E3257">
              <w:rPr>
                <w:rFonts w:ascii="David" w:hAnsi="David"/>
                <w:color w:val="000000" w:themeColor="text1"/>
                <w:sz w:val="24"/>
                <w:rtl/>
              </w:rPr>
              <w:t xml:space="preserve">הבקשה נדחית. </w:t>
            </w:r>
          </w:p>
        </w:tc>
      </w:tr>
      <w:tr w:rsidR="001F6559" w:rsidRPr="00F31352" w14:paraId="18E0A201" w14:textId="77777777" w:rsidTr="00DC4EE9">
        <w:trPr>
          <w:trHeight w:val="56"/>
          <w:tblCellSpacing w:w="20" w:type="dxa"/>
        </w:trPr>
        <w:tc>
          <w:tcPr>
            <w:tcW w:w="2464" w:type="pct"/>
            <w:tcBorders>
              <w:top w:val="nil"/>
              <w:left w:val="single" w:sz="4" w:space="0" w:color="auto"/>
              <w:bottom w:val="single" w:sz="4" w:space="0" w:color="auto"/>
              <w:right w:val="single" w:sz="4" w:space="0" w:color="auto"/>
            </w:tcBorders>
            <w:shd w:val="clear" w:color="auto" w:fill="auto"/>
            <w:vAlign w:val="bottom"/>
          </w:tcPr>
          <w:p w14:paraId="4C0BC832"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ד5 – הסכם</w:t>
            </w:r>
          </w:p>
          <w:p w14:paraId="7B0C01DF"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ביטוח- במקטע שני -  מבוקש  להוריד  המילים  "פוליסות  ביטוח "  להשאיר  "אישור  ביטוח "</w:t>
            </w:r>
          </w:p>
        </w:tc>
        <w:tc>
          <w:tcPr>
            <w:tcW w:w="2468" w:type="pct"/>
          </w:tcPr>
          <w:p w14:paraId="16B0D4CE" w14:textId="77777777" w:rsidR="001F6559" w:rsidRPr="000E3257" w:rsidRDefault="001F6559" w:rsidP="000E3257">
            <w:pPr>
              <w:spacing w:line="360" w:lineRule="auto"/>
              <w:jc w:val="both"/>
              <w:rPr>
                <w:rFonts w:ascii="David" w:hAnsi="David"/>
                <w:b/>
                <w:bCs/>
                <w:color w:val="000000" w:themeColor="text1"/>
                <w:sz w:val="24"/>
                <w:rtl/>
              </w:rPr>
            </w:pPr>
            <w:r w:rsidRPr="000E3257">
              <w:rPr>
                <w:rFonts w:ascii="David" w:hAnsi="David"/>
                <w:color w:val="000000" w:themeColor="text1"/>
                <w:sz w:val="24"/>
                <w:rtl/>
              </w:rPr>
              <w:t xml:space="preserve">הבקשה נדחית. </w:t>
            </w:r>
          </w:p>
        </w:tc>
      </w:tr>
      <w:tr w:rsidR="001F6559" w:rsidRPr="00F31352" w14:paraId="6F641E5B" w14:textId="77777777" w:rsidTr="00DC4EE9">
        <w:trPr>
          <w:trHeight w:val="56"/>
          <w:tblCellSpacing w:w="20" w:type="dxa"/>
        </w:trPr>
        <w:tc>
          <w:tcPr>
            <w:tcW w:w="2464" w:type="pct"/>
            <w:tcBorders>
              <w:top w:val="nil"/>
              <w:left w:val="single" w:sz="4" w:space="0" w:color="auto"/>
              <w:bottom w:val="single" w:sz="4" w:space="0" w:color="auto"/>
              <w:right w:val="single" w:sz="4" w:space="0" w:color="auto"/>
            </w:tcBorders>
            <w:shd w:val="clear" w:color="auto" w:fill="auto"/>
            <w:vAlign w:val="bottom"/>
          </w:tcPr>
          <w:p w14:paraId="7CB3B88E"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ז – הסכם</w:t>
            </w:r>
          </w:p>
          <w:p w14:paraId="15BC28A2"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א. ביטוח -  מבוקש  להוסיף בסוף  הסעיף  - על אף האמור לעיל, אי המצאת אישור עריכת הביטוח במועד לא תהווה הפרה יסודית, אלא אם חלפו 10 ימים ממועד בקשת מדינת ישראל – המנהל האזרחי </w:t>
            </w:r>
            <w:proofErr w:type="spellStart"/>
            <w:r w:rsidRPr="000E3257">
              <w:rPr>
                <w:rFonts w:ascii="David" w:hAnsi="David"/>
                <w:sz w:val="24"/>
                <w:rtl/>
              </w:rPr>
              <w:t>באיו"ש</w:t>
            </w:r>
            <w:proofErr w:type="spellEnd"/>
            <w:r w:rsidRPr="000E3257">
              <w:rPr>
                <w:rFonts w:ascii="David" w:hAnsi="David"/>
                <w:sz w:val="24"/>
                <w:rtl/>
              </w:rPr>
              <w:t xml:space="preserve"> מאת הקבלן בכתב, להמצאת אישור עריכת הביטוח כאמור. </w:t>
            </w:r>
          </w:p>
        </w:tc>
        <w:tc>
          <w:tcPr>
            <w:tcW w:w="2468" w:type="pct"/>
          </w:tcPr>
          <w:p w14:paraId="6E6F8ADE" w14:textId="77777777" w:rsidR="001F6559" w:rsidRPr="000E3257" w:rsidRDefault="001F6559" w:rsidP="000E3257">
            <w:pPr>
              <w:spacing w:line="360" w:lineRule="auto"/>
              <w:jc w:val="both"/>
              <w:rPr>
                <w:rFonts w:ascii="David" w:hAnsi="David"/>
                <w:color w:val="000000" w:themeColor="text1"/>
                <w:sz w:val="24"/>
                <w:rtl/>
              </w:rPr>
            </w:pPr>
            <w:r w:rsidRPr="000E3257">
              <w:rPr>
                <w:rFonts w:ascii="David" w:hAnsi="David"/>
                <w:color w:val="000000" w:themeColor="text1"/>
                <w:sz w:val="24"/>
                <w:rtl/>
              </w:rPr>
              <w:t xml:space="preserve">הבקשה נדחית, אולם מקובל כי תבוא הסיפא: על אף האמור לעיל, אי המצאת אישור ביטוח תוך 10 ימים ממועד החידוש לא תהווה הפרה יסודית ובלבד שהביטוחים חודשו תוך שמירה על הרצף </w:t>
            </w:r>
            <w:proofErr w:type="spellStart"/>
            <w:r w:rsidRPr="000E3257">
              <w:rPr>
                <w:rFonts w:ascii="David" w:hAnsi="David"/>
                <w:color w:val="000000" w:themeColor="text1"/>
                <w:sz w:val="24"/>
                <w:rtl/>
              </w:rPr>
              <w:t>הביטוחי</w:t>
            </w:r>
            <w:proofErr w:type="spellEnd"/>
            <w:r w:rsidRPr="000E3257">
              <w:rPr>
                <w:rFonts w:ascii="David" w:hAnsi="David"/>
                <w:color w:val="000000" w:themeColor="text1"/>
                <w:sz w:val="24"/>
                <w:rtl/>
              </w:rPr>
              <w:t xml:space="preserve"> וכשהם עומדים בתנאי סעיפי ביטוח אלו. </w:t>
            </w:r>
          </w:p>
          <w:p w14:paraId="482F5372" w14:textId="77777777" w:rsidR="001F6559" w:rsidRPr="000E3257" w:rsidRDefault="001F6559" w:rsidP="000E3257">
            <w:pPr>
              <w:spacing w:line="360" w:lineRule="auto"/>
              <w:jc w:val="both"/>
              <w:rPr>
                <w:rFonts w:ascii="David" w:hAnsi="David"/>
                <w:b/>
                <w:bCs/>
                <w:color w:val="000000" w:themeColor="text1"/>
                <w:sz w:val="24"/>
                <w:highlight w:val="yellow"/>
                <w:rtl/>
              </w:rPr>
            </w:pPr>
          </w:p>
          <w:p w14:paraId="5AA10C5C" w14:textId="25EBC57B" w:rsidR="001F6559" w:rsidRPr="000E3257" w:rsidRDefault="001F6559" w:rsidP="000E3257">
            <w:pPr>
              <w:spacing w:line="360" w:lineRule="auto"/>
              <w:jc w:val="both"/>
              <w:rPr>
                <w:rFonts w:ascii="David" w:hAnsi="David"/>
                <w:b/>
                <w:bCs/>
                <w:color w:val="000000" w:themeColor="text1"/>
                <w:sz w:val="24"/>
                <w:highlight w:val="yellow"/>
                <w:rtl/>
              </w:rPr>
            </w:pPr>
          </w:p>
        </w:tc>
      </w:tr>
      <w:tr w:rsidR="001F6559" w:rsidRPr="00F31352" w14:paraId="3E47AA4C" w14:textId="77777777" w:rsidTr="00DC4EE9">
        <w:trPr>
          <w:trHeight w:val="56"/>
          <w:tblCellSpacing w:w="20" w:type="dxa"/>
        </w:trPr>
        <w:tc>
          <w:tcPr>
            <w:tcW w:w="2464" w:type="pct"/>
            <w:tcBorders>
              <w:top w:val="nil"/>
              <w:left w:val="single" w:sz="4" w:space="0" w:color="auto"/>
              <w:bottom w:val="single" w:sz="4" w:space="0" w:color="auto"/>
              <w:right w:val="single" w:sz="4" w:space="0" w:color="auto"/>
            </w:tcBorders>
            <w:shd w:val="clear" w:color="auto" w:fill="auto"/>
            <w:vAlign w:val="bottom"/>
          </w:tcPr>
          <w:p w14:paraId="6EED6957"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ז – הסכם</w:t>
            </w:r>
          </w:p>
          <w:p w14:paraId="24EF182E"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ביטוח -  לא  צורף  נוסח  אישור  ביטוחים  נדרש </w:t>
            </w:r>
          </w:p>
        </w:tc>
        <w:tc>
          <w:tcPr>
            <w:tcW w:w="2468" w:type="pct"/>
          </w:tcPr>
          <w:p w14:paraId="037F7402" w14:textId="77777777" w:rsidR="001F6559" w:rsidRPr="000E3257" w:rsidRDefault="001F6559" w:rsidP="000E3257">
            <w:pPr>
              <w:spacing w:line="360" w:lineRule="auto"/>
              <w:jc w:val="both"/>
              <w:rPr>
                <w:rFonts w:ascii="David" w:hAnsi="David"/>
                <w:color w:val="000000"/>
                <w:sz w:val="24"/>
              </w:rPr>
            </w:pPr>
            <w:r w:rsidRPr="000E3257">
              <w:rPr>
                <w:rFonts w:ascii="David" w:hAnsi="David"/>
                <w:color w:val="000000"/>
                <w:sz w:val="24"/>
                <w:rtl/>
              </w:rPr>
              <w:t xml:space="preserve">דרישות הביטוח מפורטות במכרז במלואן ועל המציע לוודא את עמידתו בהן.  על הספק הזוכה לוודא שביטוחים שערך  לפי הנדרש מותאמים לפי הנדרש בסעיפי הביטוח. אישור אחיד יופק על ידי המבטח לאחר התאמת הביטוחים בהתאם לכללים הרגולטוריים  של רשות שוק ההון ביטוח וחיסכון בנושא שיחולו על המבטח באותו המועד.  </w:t>
            </w:r>
          </w:p>
          <w:p w14:paraId="4B92154B"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2E17A6C4" w14:textId="77777777" w:rsidTr="00DC4EE9">
        <w:trPr>
          <w:trHeight w:val="56"/>
          <w:tblCellSpacing w:w="20" w:type="dxa"/>
        </w:trPr>
        <w:tc>
          <w:tcPr>
            <w:tcW w:w="2464" w:type="pct"/>
            <w:tcBorders>
              <w:top w:val="nil"/>
              <w:left w:val="single" w:sz="4" w:space="0" w:color="auto"/>
              <w:bottom w:val="single" w:sz="4" w:space="0" w:color="auto"/>
              <w:right w:val="single" w:sz="4" w:space="0" w:color="auto"/>
            </w:tcBorders>
            <w:shd w:val="clear" w:color="auto" w:fill="auto"/>
            <w:vAlign w:val="bottom"/>
          </w:tcPr>
          <w:p w14:paraId="5E5D0D75"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lastRenderedPageBreak/>
              <w:t>סעיף 6.2 – הזמנה</w:t>
            </w:r>
          </w:p>
          <w:p w14:paraId="32DA3844" w14:textId="77777777" w:rsidR="001F6559" w:rsidRPr="000E3257" w:rsidRDefault="001F6559" w:rsidP="000E3257">
            <w:pPr>
              <w:spacing w:line="360" w:lineRule="auto"/>
              <w:rPr>
                <w:rFonts w:ascii="David" w:hAnsi="David"/>
                <w:b/>
                <w:bCs/>
                <w:sz w:val="24"/>
                <w:rtl/>
              </w:rPr>
            </w:pPr>
            <w:r w:rsidRPr="000E3257">
              <w:rPr>
                <w:rFonts w:ascii="David" w:hAnsi="David"/>
                <w:sz w:val="24"/>
                <w:rtl/>
              </w:rPr>
              <w:t>האם  צריך  לצרף  אישור  היתר עיסוק  באיוש בתוקף ?</w:t>
            </w:r>
          </w:p>
        </w:tc>
        <w:tc>
          <w:tcPr>
            <w:tcW w:w="2468" w:type="pct"/>
          </w:tcPr>
          <w:p w14:paraId="78AD5EB8" w14:textId="0BEF1BCE" w:rsidR="001F6559" w:rsidRPr="000E3257" w:rsidRDefault="00760794" w:rsidP="000E3257">
            <w:pPr>
              <w:spacing w:line="360" w:lineRule="auto"/>
              <w:jc w:val="both"/>
              <w:rPr>
                <w:rFonts w:ascii="David" w:hAnsi="David"/>
                <w:color w:val="000000" w:themeColor="text1"/>
                <w:sz w:val="24"/>
                <w:rtl/>
              </w:rPr>
            </w:pPr>
            <w:r w:rsidRPr="000E3257">
              <w:rPr>
                <w:rFonts w:ascii="David" w:hAnsi="David"/>
                <w:color w:val="000000" w:themeColor="text1"/>
                <w:sz w:val="24"/>
                <w:rtl/>
              </w:rPr>
              <w:t>עבור המציע הזוכה בלבד.</w:t>
            </w:r>
          </w:p>
        </w:tc>
      </w:tr>
      <w:tr w:rsidR="001F6559" w:rsidRPr="00F31352" w14:paraId="46A53FAA" w14:textId="77777777" w:rsidTr="00DC4EE9">
        <w:trPr>
          <w:trHeight w:val="56"/>
          <w:tblCellSpacing w:w="20" w:type="dxa"/>
        </w:trPr>
        <w:tc>
          <w:tcPr>
            <w:tcW w:w="2464" w:type="pct"/>
            <w:tcBorders>
              <w:top w:val="nil"/>
              <w:left w:val="single" w:sz="4" w:space="0" w:color="auto"/>
              <w:bottom w:val="single" w:sz="4" w:space="0" w:color="auto"/>
              <w:right w:val="single" w:sz="4" w:space="0" w:color="auto"/>
            </w:tcBorders>
            <w:shd w:val="clear" w:color="auto" w:fill="auto"/>
            <w:vAlign w:val="bottom"/>
          </w:tcPr>
          <w:p w14:paraId="5C6572A9"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6.2 – הזמנה</w:t>
            </w:r>
          </w:p>
          <w:p w14:paraId="3AECA5D8"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תנאי  סף ניסיון -  לאור  טווח  השנים של  10  שנים אחורה , לא  תמיד  ניתן לארגן אישורי לקוחות ,  מבוקש להסתפק  בתצהיר הנדרש.</w:t>
            </w:r>
          </w:p>
        </w:tc>
        <w:tc>
          <w:tcPr>
            <w:tcW w:w="2468" w:type="pct"/>
          </w:tcPr>
          <w:p w14:paraId="23A33141" w14:textId="6658F37E" w:rsidR="001F6559" w:rsidRPr="000E00F3" w:rsidRDefault="00760794" w:rsidP="000E3257">
            <w:pPr>
              <w:spacing w:line="360" w:lineRule="auto"/>
              <w:jc w:val="both"/>
              <w:rPr>
                <w:rFonts w:ascii="David" w:hAnsi="David"/>
                <w:color w:val="000000" w:themeColor="text1"/>
                <w:sz w:val="24"/>
                <w:rtl/>
                <w:lang w:bidi="ar-AE"/>
              </w:rPr>
            </w:pPr>
            <w:r w:rsidRPr="000E00F3">
              <w:rPr>
                <w:rFonts w:ascii="David" w:hAnsi="David"/>
                <w:color w:val="000000" w:themeColor="text1"/>
                <w:sz w:val="24"/>
                <w:rtl/>
              </w:rPr>
              <w:t>מקובל. יש למלא את טבלת הניסיון בנספח ו' כולל פרטי הלקוחות</w:t>
            </w:r>
            <w:r w:rsidR="004C316D">
              <w:rPr>
                <w:rFonts w:ascii="David" w:hAnsi="David" w:hint="cs"/>
                <w:color w:val="000000" w:themeColor="text1"/>
                <w:sz w:val="24"/>
                <w:rtl/>
              </w:rPr>
              <w:t>,</w:t>
            </w:r>
            <w:r w:rsidR="00A70BF7">
              <w:rPr>
                <w:rFonts w:ascii="David" w:hAnsi="David" w:hint="cs"/>
                <w:color w:val="000000" w:themeColor="text1"/>
                <w:sz w:val="24"/>
                <w:rtl/>
              </w:rPr>
              <w:t xml:space="preserve"> פירוט</w:t>
            </w:r>
            <w:r w:rsidRPr="000E00F3">
              <w:rPr>
                <w:rFonts w:ascii="David" w:hAnsi="David"/>
                <w:color w:val="000000" w:themeColor="text1"/>
                <w:sz w:val="24"/>
                <w:rtl/>
              </w:rPr>
              <w:t xml:space="preserve"> העבודות ואנשי קשר</w:t>
            </w:r>
          </w:p>
        </w:tc>
      </w:tr>
      <w:tr w:rsidR="001F6559" w:rsidRPr="00F31352" w14:paraId="4AC8EB39" w14:textId="77777777" w:rsidTr="00DC4EE9">
        <w:trPr>
          <w:trHeight w:val="56"/>
          <w:tblCellSpacing w:w="20" w:type="dxa"/>
        </w:trPr>
        <w:tc>
          <w:tcPr>
            <w:tcW w:w="2464" w:type="pct"/>
            <w:vAlign w:val="bottom"/>
          </w:tcPr>
          <w:p w14:paraId="4C882750"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א7 הזמנה</w:t>
            </w:r>
          </w:p>
          <w:p w14:paraId="1E58F7A4"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בדיקות בטחון  שדה -  לא  ברור  באיזה  שלב להגיש  את  המידע ,  האם  מדובר  על  מנהלים  ומאבטחים ?</w:t>
            </w:r>
          </w:p>
        </w:tc>
        <w:tc>
          <w:tcPr>
            <w:tcW w:w="2468" w:type="pct"/>
          </w:tcPr>
          <w:p w14:paraId="7018BF9E" w14:textId="77777777" w:rsidR="00760794" w:rsidRPr="000E3257" w:rsidRDefault="00760794" w:rsidP="000E3257">
            <w:pPr>
              <w:spacing w:line="360" w:lineRule="auto"/>
              <w:jc w:val="both"/>
              <w:rPr>
                <w:rFonts w:ascii="David" w:hAnsi="David"/>
                <w:sz w:val="24"/>
              </w:rPr>
            </w:pPr>
            <w:r w:rsidRPr="000E3257">
              <w:rPr>
                <w:rFonts w:ascii="David" w:hAnsi="David"/>
                <w:sz w:val="24"/>
                <w:rtl/>
              </w:rPr>
              <w:t>הבדיקה תיערך עבור הזוכה ועובדיו אשר יעניקו את השירותים</w:t>
            </w:r>
          </w:p>
          <w:p w14:paraId="5620FE4E"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26F812A6" w14:textId="77777777" w:rsidTr="00DC4EE9">
        <w:trPr>
          <w:trHeight w:val="56"/>
          <w:tblCellSpacing w:w="20" w:type="dxa"/>
        </w:trPr>
        <w:tc>
          <w:tcPr>
            <w:tcW w:w="2464" w:type="pct"/>
            <w:vAlign w:val="bottom"/>
          </w:tcPr>
          <w:p w14:paraId="18F4D156"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י"א10 – הזמנה</w:t>
            </w:r>
          </w:p>
          <w:p w14:paraId="030F8BBD"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הקטנת  שירותים -  מבוקש  אם הקטנת  השירות  תגרום  להפסד  לקבלן  בהתאם לחוק  הגברת  האכיפה ,  הצדדים  ידונו בכך .</w:t>
            </w:r>
          </w:p>
        </w:tc>
        <w:tc>
          <w:tcPr>
            <w:tcW w:w="2468" w:type="pct"/>
          </w:tcPr>
          <w:p w14:paraId="7C36E4D6" w14:textId="77777777" w:rsidR="00760794" w:rsidRPr="000E3257" w:rsidRDefault="00760794" w:rsidP="000E3257">
            <w:pPr>
              <w:spacing w:line="360" w:lineRule="auto"/>
              <w:jc w:val="both"/>
              <w:rPr>
                <w:rFonts w:ascii="David" w:hAnsi="David"/>
                <w:sz w:val="24"/>
              </w:rPr>
            </w:pPr>
            <w:r w:rsidRPr="000E3257">
              <w:rPr>
                <w:rFonts w:ascii="David" w:hAnsi="David"/>
                <w:sz w:val="24"/>
                <w:rtl/>
              </w:rPr>
              <w:t>אין שינוי בנוסח הסעיף</w:t>
            </w:r>
          </w:p>
          <w:p w14:paraId="06708DAE"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4584273D" w14:textId="77777777" w:rsidTr="00DC4EE9">
        <w:trPr>
          <w:trHeight w:val="56"/>
          <w:tblCellSpacing w:w="20" w:type="dxa"/>
        </w:trPr>
        <w:tc>
          <w:tcPr>
            <w:tcW w:w="2464" w:type="pct"/>
            <w:vAlign w:val="bottom"/>
          </w:tcPr>
          <w:p w14:paraId="15F02AE3"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כ10 – הזמנה</w:t>
            </w:r>
          </w:p>
          <w:p w14:paraId="39AA00B9"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מיסים -  מבוקש  להוסיף  הידועים  ביום  ההגשה .</w:t>
            </w:r>
          </w:p>
        </w:tc>
        <w:tc>
          <w:tcPr>
            <w:tcW w:w="2468" w:type="pct"/>
          </w:tcPr>
          <w:p w14:paraId="04D208E7" w14:textId="77777777" w:rsidR="00760794" w:rsidRPr="000E3257" w:rsidRDefault="00760794" w:rsidP="000E3257">
            <w:pPr>
              <w:spacing w:line="360" w:lineRule="auto"/>
              <w:jc w:val="both"/>
              <w:rPr>
                <w:rFonts w:ascii="David" w:hAnsi="David"/>
                <w:sz w:val="24"/>
              </w:rPr>
            </w:pPr>
            <w:r w:rsidRPr="000E3257">
              <w:rPr>
                <w:rFonts w:ascii="David" w:hAnsi="David"/>
                <w:sz w:val="24"/>
                <w:rtl/>
              </w:rPr>
              <w:t>אין שינוי בנוסח הסעיף</w:t>
            </w:r>
          </w:p>
          <w:p w14:paraId="49EA8885"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54E15A42" w14:textId="77777777" w:rsidTr="00DC4EE9">
        <w:trPr>
          <w:trHeight w:val="56"/>
          <w:tblCellSpacing w:w="20" w:type="dxa"/>
        </w:trPr>
        <w:tc>
          <w:tcPr>
            <w:tcW w:w="2464" w:type="pct"/>
            <w:vAlign w:val="bottom"/>
          </w:tcPr>
          <w:p w14:paraId="79E22F97"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י"ט</w:t>
            </w:r>
          </w:p>
          <w:p w14:paraId="7548AB4A"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אישור  רו"ח -  צוין  שירותי  ניקיון  במקום  שירותי  אבטחה.</w:t>
            </w:r>
          </w:p>
        </w:tc>
        <w:tc>
          <w:tcPr>
            <w:tcW w:w="2468" w:type="pct"/>
          </w:tcPr>
          <w:p w14:paraId="580D83E1" w14:textId="77777777" w:rsidR="00760794" w:rsidRPr="000E3257" w:rsidRDefault="00760794" w:rsidP="000E3257">
            <w:pPr>
              <w:spacing w:line="360" w:lineRule="auto"/>
              <w:jc w:val="both"/>
              <w:rPr>
                <w:rFonts w:ascii="David" w:hAnsi="David"/>
                <w:sz w:val="24"/>
              </w:rPr>
            </w:pPr>
            <w:r w:rsidRPr="000E3257">
              <w:rPr>
                <w:rFonts w:ascii="David" w:hAnsi="David"/>
                <w:sz w:val="24"/>
                <w:rtl/>
              </w:rPr>
              <w:t>הנספח תוקן</w:t>
            </w:r>
          </w:p>
          <w:p w14:paraId="7FE02466"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0C41A91A" w14:textId="77777777" w:rsidTr="00DC4EE9">
        <w:trPr>
          <w:trHeight w:val="56"/>
          <w:tblCellSpacing w:w="20" w:type="dxa"/>
        </w:trPr>
        <w:tc>
          <w:tcPr>
            <w:tcW w:w="2464" w:type="pct"/>
            <w:vAlign w:val="bottom"/>
          </w:tcPr>
          <w:p w14:paraId="645083E5"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י"ט</w:t>
            </w:r>
          </w:p>
          <w:p w14:paraId="7FE0D3EF"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חוות  הדעת  רו"ח  אינה מתאימה בעמוד  השני  של  הנספח  ,  היות  ונספח </w:t>
            </w:r>
            <w:proofErr w:type="spellStart"/>
            <w:r w:rsidRPr="000E3257">
              <w:rPr>
                <w:rFonts w:ascii="David" w:hAnsi="David"/>
                <w:sz w:val="24"/>
                <w:rtl/>
              </w:rPr>
              <w:t>יט</w:t>
            </w:r>
            <w:proofErr w:type="spellEnd"/>
            <w:r w:rsidRPr="000E3257">
              <w:rPr>
                <w:rFonts w:ascii="David" w:hAnsi="David"/>
                <w:sz w:val="24"/>
                <w:rtl/>
              </w:rPr>
              <w:t>' אינו  הצהרת  המציע  אלא  אישור  רו"ח המציין  את  הנתונים .</w:t>
            </w:r>
          </w:p>
        </w:tc>
        <w:tc>
          <w:tcPr>
            <w:tcW w:w="2468" w:type="pct"/>
          </w:tcPr>
          <w:p w14:paraId="15100032" w14:textId="6009F5C2" w:rsidR="00760794" w:rsidRPr="000E3257" w:rsidRDefault="00B978AD" w:rsidP="000E3257">
            <w:pPr>
              <w:spacing w:line="360" w:lineRule="auto"/>
              <w:jc w:val="both"/>
              <w:rPr>
                <w:rFonts w:ascii="David" w:hAnsi="David"/>
                <w:sz w:val="24"/>
              </w:rPr>
            </w:pPr>
            <w:r>
              <w:rPr>
                <w:rFonts w:ascii="David" w:hAnsi="David" w:hint="cs"/>
                <w:sz w:val="24"/>
                <w:rtl/>
              </w:rPr>
              <w:t>המסמך נמחק</w:t>
            </w:r>
          </w:p>
          <w:p w14:paraId="6F2F7FAB"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66E10783" w14:textId="77777777" w:rsidTr="00DC4EE9">
        <w:trPr>
          <w:trHeight w:val="56"/>
          <w:tblCellSpacing w:w="20" w:type="dxa"/>
        </w:trPr>
        <w:tc>
          <w:tcPr>
            <w:tcW w:w="2464" w:type="pct"/>
            <w:vAlign w:val="bottom"/>
          </w:tcPr>
          <w:p w14:paraId="4E01062A"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כ"א</w:t>
            </w:r>
          </w:p>
          <w:p w14:paraId="18564A2F"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נספח  תמחירי -מבוקש להגדיר מה הם  הנושאים  שישולמו  </w:t>
            </w:r>
            <w:proofErr w:type="spellStart"/>
            <w:r w:rsidRPr="000E3257">
              <w:rPr>
                <w:rFonts w:ascii="David" w:hAnsi="David"/>
                <w:sz w:val="24"/>
                <w:rtl/>
              </w:rPr>
              <w:t>בק</w:t>
            </w:r>
            <w:proofErr w:type="spellEnd"/>
            <w:r w:rsidRPr="000E3257">
              <w:rPr>
                <w:rFonts w:ascii="David" w:hAnsi="David"/>
                <w:sz w:val="24"/>
                <w:rtl/>
              </w:rPr>
              <w:t xml:space="preserve">  טו  </w:t>
            </w:r>
            <w:proofErr w:type="spellStart"/>
            <w:r w:rsidRPr="000E3257">
              <w:rPr>
                <w:rFonts w:ascii="David" w:hAnsi="David"/>
                <w:sz w:val="24"/>
                <w:rtl/>
              </w:rPr>
              <w:t>בק</w:t>
            </w:r>
            <w:proofErr w:type="spellEnd"/>
            <w:r w:rsidRPr="000E3257">
              <w:rPr>
                <w:rFonts w:ascii="David" w:hAnsi="David"/>
                <w:sz w:val="24"/>
                <w:rtl/>
              </w:rPr>
              <w:t xml:space="preserve">  בהתאמה לנספח כולל התייחסות לחופשה מסיבה משפחתית , מחלה  וכו'</w:t>
            </w:r>
          </w:p>
        </w:tc>
        <w:tc>
          <w:tcPr>
            <w:tcW w:w="2468" w:type="pct"/>
          </w:tcPr>
          <w:p w14:paraId="6E2990EF" w14:textId="77777777" w:rsidR="00760794" w:rsidRPr="000E3257" w:rsidRDefault="00760794" w:rsidP="000E3257">
            <w:pPr>
              <w:spacing w:line="360" w:lineRule="auto"/>
              <w:jc w:val="both"/>
              <w:rPr>
                <w:rFonts w:ascii="David" w:hAnsi="David"/>
                <w:sz w:val="24"/>
              </w:rPr>
            </w:pPr>
            <w:r w:rsidRPr="000E3257">
              <w:rPr>
                <w:rFonts w:ascii="David" w:hAnsi="David"/>
                <w:sz w:val="24"/>
                <w:rtl/>
              </w:rPr>
              <w:t>בנספח מפורטים הרכיבים אשר ישולמו על פי ביצוע</w:t>
            </w:r>
          </w:p>
          <w:p w14:paraId="4168A725"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111D2362" w14:textId="77777777" w:rsidTr="00DC4EE9">
        <w:trPr>
          <w:trHeight w:val="56"/>
          <w:tblCellSpacing w:w="20" w:type="dxa"/>
        </w:trPr>
        <w:tc>
          <w:tcPr>
            <w:tcW w:w="2464" w:type="pct"/>
            <w:vAlign w:val="bottom"/>
          </w:tcPr>
          <w:p w14:paraId="61EA1AF5"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כ"ג</w:t>
            </w:r>
          </w:p>
          <w:p w14:paraId="6D191832"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תצהיר תקופת צינון -  האם  רלוונטי  למכרז ?</w:t>
            </w:r>
          </w:p>
        </w:tc>
        <w:tc>
          <w:tcPr>
            <w:tcW w:w="2468" w:type="pct"/>
          </w:tcPr>
          <w:p w14:paraId="4617F8F7" w14:textId="77777777" w:rsidR="00760794" w:rsidRPr="000E3257" w:rsidRDefault="00760794" w:rsidP="000E3257">
            <w:pPr>
              <w:spacing w:line="360" w:lineRule="auto"/>
              <w:jc w:val="both"/>
              <w:rPr>
                <w:rFonts w:ascii="David" w:hAnsi="David"/>
                <w:sz w:val="24"/>
              </w:rPr>
            </w:pPr>
            <w:r w:rsidRPr="000E3257">
              <w:rPr>
                <w:rFonts w:ascii="David" w:hAnsi="David"/>
                <w:sz w:val="24"/>
                <w:rtl/>
              </w:rPr>
              <w:t>לא. הנספח נמחק</w:t>
            </w:r>
          </w:p>
          <w:p w14:paraId="76C22548"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4FD2E2EE" w14:textId="77777777" w:rsidTr="00DC4EE9">
        <w:trPr>
          <w:trHeight w:val="56"/>
          <w:tblCellSpacing w:w="20" w:type="dxa"/>
        </w:trPr>
        <w:tc>
          <w:tcPr>
            <w:tcW w:w="2464" w:type="pct"/>
            <w:vAlign w:val="bottom"/>
          </w:tcPr>
          <w:p w14:paraId="25E3338E"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ט"ו</w:t>
            </w:r>
          </w:p>
          <w:p w14:paraId="183D96F8"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lastRenderedPageBreak/>
              <w:t>תצהיר - לא  ברור  מה צריך לציין  בתקופה מ  ... עד ....</w:t>
            </w:r>
          </w:p>
        </w:tc>
        <w:tc>
          <w:tcPr>
            <w:tcW w:w="2468" w:type="pct"/>
          </w:tcPr>
          <w:p w14:paraId="37D34107" w14:textId="6931E665" w:rsidR="00760794" w:rsidRPr="000E3257" w:rsidRDefault="001D01BC" w:rsidP="000E3257">
            <w:pPr>
              <w:spacing w:line="360" w:lineRule="auto"/>
              <w:jc w:val="both"/>
              <w:rPr>
                <w:rFonts w:ascii="David" w:hAnsi="David"/>
                <w:sz w:val="24"/>
              </w:rPr>
            </w:pPr>
            <w:r>
              <w:rPr>
                <w:rFonts w:ascii="David" w:hAnsi="David" w:hint="cs"/>
                <w:sz w:val="24"/>
                <w:rtl/>
              </w:rPr>
              <w:lastRenderedPageBreak/>
              <w:t>סעיף 2 נמחק</w:t>
            </w:r>
          </w:p>
          <w:p w14:paraId="0DD56D68"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796F26E6" w14:textId="77777777" w:rsidTr="00DC4EE9">
        <w:trPr>
          <w:trHeight w:val="56"/>
          <w:tblCellSpacing w:w="20" w:type="dxa"/>
        </w:trPr>
        <w:tc>
          <w:tcPr>
            <w:tcW w:w="2464" w:type="pct"/>
            <w:vAlign w:val="bottom"/>
          </w:tcPr>
          <w:p w14:paraId="6858AE7B"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י"ז</w:t>
            </w:r>
          </w:p>
          <w:p w14:paraId="2D2AA5B6"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תצהיר  בעל  שליטה -מבוקש  להוסיף  כי  במידה  ובעל  השליטה הינו  תאגיד  לציין  "  אני  הח"מ  מוסמך  מטעם  התאגיד ______</w:t>
            </w:r>
            <w:proofErr w:type="spellStart"/>
            <w:r w:rsidRPr="000E3257">
              <w:rPr>
                <w:rFonts w:ascii="David" w:hAnsi="David"/>
                <w:sz w:val="24"/>
                <w:rtl/>
              </w:rPr>
              <w:t>ח.פ______שהינו</w:t>
            </w:r>
            <w:proofErr w:type="spellEnd"/>
            <w:r w:rsidRPr="000E3257">
              <w:rPr>
                <w:rFonts w:ascii="David" w:hAnsi="David"/>
                <w:sz w:val="24"/>
                <w:rtl/>
              </w:rPr>
              <w:t xml:space="preserve">  בעל  השליטה במציע  _______ח.פ______(להלן המציע)  ואני מכהן  כ ______"</w:t>
            </w:r>
          </w:p>
        </w:tc>
        <w:tc>
          <w:tcPr>
            <w:tcW w:w="2468" w:type="pct"/>
          </w:tcPr>
          <w:p w14:paraId="764BF34E" w14:textId="77777777" w:rsidR="00760794" w:rsidRPr="000E3257" w:rsidRDefault="00760794" w:rsidP="000E3257">
            <w:pPr>
              <w:spacing w:line="360" w:lineRule="auto"/>
              <w:jc w:val="both"/>
              <w:rPr>
                <w:rFonts w:ascii="David" w:hAnsi="David"/>
                <w:sz w:val="24"/>
              </w:rPr>
            </w:pPr>
            <w:r w:rsidRPr="000E3257">
              <w:rPr>
                <w:rFonts w:ascii="David" w:hAnsi="David"/>
                <w:sz w:val="24"/>
                <w:rtl/>
              </w:rPr>
              <w:t>מקובל. הסעיף תוקן</w:t>
            </w:r>
          </w:p>
          <w:p w14:paraId="582408B7"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010F3E02" w14:textId="77777777" w:rsidTr="00DC4EE9">
        <w:trPr>
          <w:trHeight w:val="56"/>
          <w:tblCellSpacing w:w="20" w:type="dxa"/>
        </w:trPr>
        <w:tc>
          <w:tcPr>
            <w:tcW w:w="2464" w:type="pct"/>
            <w:vAlign w:val="bottom"/>
          </w:tcPr>
          <w:p w14:paraId="38343E44"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ד'</w:t>
            </w:r>
          </w:p>
          <w:p w14:paraId="47458228"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מיסים והיטלים -  מבוקש להוסיף  הידועים והקיימים במדינת ישראל  במועד  הגשת  ההצעות </w:t>
            </w:r>
          </w:p>
        </w:tc>
        <w:tc>
          <w:tcPr>
            <w:tcW w:w="2468" w:type="pct"/>
          </w:tcPr>
          <w:p w14:paraId="4D5EC7A0" w14:textId="77777777" w:rsidR="00760794" w:rsidRPr="000E3257" w:rsidRDefault="00760794" w:rsidP="000E3257">
            <w:pPr>
              <w:spacing w:line="360" w:lineRule="auto"/>
              <w:jc w:val="both"/>
              <w:rPr>
                <w:rFonts w:ascii="David" w:hAnsi="David"/>
                <w:sz w:val="24"/>
              </w:rPr>
            </w:pPr>
            <w:r w:rsidRPr="000E3257">
              <w:rPr>
                <w:rFonts w:ascii="David" w:hAnsi="David"/>
                <w:sz w:val="24"/>
                <w:rtl/>
              </w:rPr>
              <w:t>אין שינוי בנוסח הסעיף</w:t>
            </w:r>
          </w:p>
          <w:p w14:paraId="509F0EFF"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356DC461" w14:textId="77777777" w:rsidTr="00DC4EE9">
        <w:trPr>
          <w:trHeight w:val="56"/>
          <w:tblCellSpacing w:w="20" w:type="dxa"/>
        </w:trPr>
        <w:tc>
          <w:tcPr>
            <w:tcW w:w="2464" w:type="pct"/>
            <w:vAlign w:val="bottom"/>
          </w:tcPr>
          <w:p w14:paraId="40CA7F62"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ד'</w:t>
            </w:r>
          </w:p>
          <w:p w14:paraId="3385B655"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הצעת  מחיר -האם  התעריפים  משקפים  העלאת  שכר  המינימום  ביום  1/4/2024 ?</w:t>
            </w:r>
          </w:p>
        </w:tc>
        <w:tc>
          <w:tcPr>
            <w:tcW w:w="2468" w:type="pct"/>
          </w:tcPr>
          <w:p w14:paraId="32357DF6" w14:textId="73D0398A" w:rsidR="00760794" w:rsidRPr="000E3257" w:rsidRDefault="00760794" w:rsidP="000E3257">
            <w:pPr>
              <w:spacing w:line="360" w:lineRule="auto"/>
              <w:jc w:val="both"/>
              <w:rPr>
                <w:rFonts w:ascii="David" w:hAnsi="David"/>
                <w:sz w:val="24"/>
                <w:rtl/>
              </w:rPr>
            </w:pPr>
            <w:r w:rsidRPr="000E3257">
              <w:rPr>
                <w:rFonts w:ascii="David" w:hAnsi="David"/>
                <w:sz w:val="24"/>
                <w:rtl/>
              </w:rPr>
              <w:t>מאחר והתעריפים גבוהים מתעריף המינימום, אין שינוי בתעריפים</w:t>
            </w:r>
            <w:r w:rsidR="003926CE">
              <w:rPr>
                <w:rFonts w:ascii="David" w:hAnsi="David" w:hint="cs"/>
                <w:sz w:val="24"/>
                <w:rtl/>
              </w:rPr>
              <w:t xml:space="preserve">. </w:t>
            </w:r>
            <w:r w:rsidR="003926CE" w:rsidRPr="003926CE">
              <w:rPr>
                <w:rFonts w:ascii="David" w:hAnsi="David"/>
                <w:sz w:val="24"/>
                <w:rtl/>
              </w:rPr>
              <w:t>כמו"כ המכרז מאפשר למזמין לעדכן תעריפי שכר בסיס במהלך ההתקשרות ככל וימצא לנכון לעשות זאת</w:t>
            </w:r>
            <w:r w:rsidR="003926CE">
              <w:rPr>
                <w:rFonts w:ascii="David" w:hAnsi="David" w:hint="cs"/>
                <w:sz w:val="24"/>
                <w:rtl/>
              </w:rPr>
              <w:t>.</w:t>
            </w:r>
          </w:p>
          <w:p w14:paraId="2BB0B71E"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2E82C05B" w14:textId="77777777" w:rsidTr="00DC4EE9">
        <w:trPr>
          <w:trHeight w:val="56"/>
          <w:tblCellSpacing w:w="20" w:type="dxa"/>
        </w:trPr>
        <w:tc>
          <w:tcPr>
            <w:tcW w:w="2464" w:type="pct"/>
            <w:vAlign w:val="bottom"/>
          </w:tcPr>
          <w:p w14:paraId="4F1385D8"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3.4 – הסכם</w:t>
            </w:r>
          </w:p>
          <w:p w14:paraId="3B0289AF"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מבוקש לשנות להתראה  של   35  ימים .</w:t>
            </w:r>
          </w:p>
        </w:tc>
        <w:tc>
          <w:tcPr>
            <w:tcW w:w="2468" w:type="pct"/>
          </w:tcPr>
          <w:p w14:paraId="6946823A" w14:textId="77777777" w:rsidR="00760794" w:rsidRPr="000E3257" w:rsidRDefault="00760794" w:rsidP="000E3257">
            <w:pPr>
              <w:spacing w:line="360" w:lineRule="auto"/>
              <w:jc w:val="both"/>
              <w:rPr>
                <w:rFonts w:ascii="David" w:hAnsi="David"/>
                <w:sz w:val="24"/>
              </w:rPr>
            </w:pPr>
            <w:r w:rsidRPr="000E3257">
              <w:rPr>
                <w:rFonts w:ascii="David" w:hAnsi="David"/>
                <w:sz w:val="24"/>
                <w:rtl/>
              </w:rPr>
              <w:t>אין שינוי בנוסח הסעיף</w:t>
            </w:r>
          </w:p>
          <w:p w14:paraId="6B68CCB9"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36AE0224" w14:textId="77777777" w:rsidTr="00DC4EE9">
        <w:trPr>
          <w:trHeight w:val="56"/>
          <w:tblCellSpacing w:w="20" w:type="dxa"/>
        </w:trPr>
        <w:tc>
          <w:tcPr>
            <w:tcW w:w="2464" w:type="pct"/>
            <w:vAlign w:val="bottom"/>
          </w:tcPr>
          <w:p w14:paraId="691A334E"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6.3 – הסכם</w:t>
            </w:r>
          </w:p>
          <w:p w14:paraId="2D2F25C8"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שינוי הדרישות -  מבוקש  ככל  והשינויים ישפיעו  על  התמורה  הצדדים  ידונו  בכך </w:t>
            </w:r>
          </w:p>
        </w:tc>
        <w:tc>
          <w:tcPr>
            <w:tcW w:w="2468" w:type="pct"/>
          </w:tcPr>
          <w:p w14:paraId="120C2EB3" w14:textId="77777777" w:rsidR="00760794" w:rsidRPr="000E3257" w:rsidRDefault="00760794" w:rsidP="000E3257">
            <w:pPr>
              <w:spacing w:line="360" w:lineRule="auto"/>
              <w:jc w:val="both"/>
              <w:rPr>
                <w:rFonts w:ascii="David" w:hAnsi="David"/>
                <w:sz w:val="24"/>
              </w:rPr>
            </w:pPr>
            <w:r w:rsidRPr="000E3257">
              <w:rPr>
                <w:rFonts w:ascii="David" w:hAnsi="David"/>
                <w:sz w:val="24"/>
                <w:rtl/>
              </w:rPr>
              <w:t>אין שינוי בנוסח הסעיף</w:t>
            </w:r>
          </w:p>
          <w:p w14:paraId="04C93975"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530BB01D" w14:textId="77777777" w:rsidTr="00DC4EE9">
        <w:trPr>
          <w:trHeight w:val="56"/>
          <w:tblCellSpacing w:w="20" w:type="dxa"/>
        </w:trPr>
        <w:tc>
          <w:tcPr>
            <w:tcW w:w="2464" w:type="pct"/>
            <w:vAlign w:val="bottom"/>
          </w:tcPr>
          <w:p w14:paraId="4C94E13D"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7.5 – הסכם</w:t>
            </w:r>
          </w:p>
          <w:p w14:paraId="0691C9EA"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מבוקש -  מאומת וחתום  ע"י  עו"ד  ולא  חתום  ע"י  עו"ד </w:t>
            </w:r>
          </w:p>
        </w:tc>
        <w:tc>
          <w:tcPr>
            <w:tcW w:w="2468" w:type="pct"/>
          </w:tcPr>
          <w:p w14:paraId="33477FC6" w14:textId="77777777" w:rsidR="00760794" w:rsidRPr="000E3257" w:rsidRDefault="00760794" w:rsidP="000E3257">
            <w:pPr>
              <w:spacing w:line="360" w:lineRule="auto"/>
              <w:jc w:val="both"/>
              <w:rPr>
                <w:rFonts w:ascii="David" w:hAnsi="David"/>
                <w:sz w:val="24"/>
              </w:rPr>
            </w:pPr>
            <w:r w:rsidRPr="000E3257">
              <w:rPr>
                <w:rFonts w:ascii="David" w:hAnsi="David"/>
                <w:sz w:val="24"/>
                <w:rtl/>
              </w:rPr>
              <w:t>הסעיף תוקן</w:t>
            </w:r>
          </w:p>
          <w:p w14:paraId="21FBC6F0"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0C1FC0FD" w14:textId="77777777" w:rsidTr="00DC4EE9">
        <w:trPr>
          <w:trHeight w:val="56"/>
          <w:tblCellSpacing w:w="20" w:type="dxa"/>
        </w:trPr>
        <w:tc>
          <w:tcPr>
            <w:tcW w:w="2464" w:type="pct"/>
            <w:vAlign w:val="bottom"/>
          </w:tcPr>
          <w:p w14:paraId="02703AF4"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6.13 – הסכם</w:t>
            </w:r>
          </w:p>
          <w:p w14:paraId="26926421"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שמירת  רכוש -  השמירה  תוכל  להתבצע על פי  הגדרת  סעיף  זה  באם  הינה בשליטה מלאה  של  המאבטח  ותוכנית  האבטחה  משקפת  זאת באופן  פרטני -  הסעיף  רחב  מאוד  ולא  סביר .</w:t>
            </w:r>
          </w:p>
        </w:tc>
        <w:tc>
          <w:tcPr>
            <w:tcW w:w="2468" w:type="pct"/>
          </w:tcPr>
          <w:p w14:paraId="1A61781D" w14:textId="77777777" w:rsidR="00760794" w:rsidRPr="003A1303" w:rsidRDefault="00760794" w:rsidP="000E3257">
            <w:pPr>
              <w:spacing w:line="360" w:lineRule="auto"/>
              <w:jc w:val="both"/>
              <w:rPr>
                <w:rFonts w:ascii="David" w:hAnsi="David"/>
                <w:b/>
                <w:sz w:val="24"/>
              </w:rPr>
            </w:pPr>
            <w:r w:rsidRPr="003A1303">
              <w:rPr>
                <w:rFonts w:ascii="David" w:hAnsi="David"/>
                <w:b/>
                <w:sz w:val="24"/>
                <w:rtl/>
              </w:rPr>
              <w:t>אין שינוי בנוסח הסעיף</w:t>
            </w:r>
          </w:p>
          <w:p w14:paraId="59181663" w14:textId="77777777" w:rsidR="001F6559" w:rsidRPr="003A1303" w:rsidRDefault="001F6559" w:rsidP="000E3257">
            <w:pPr>
              <w:spacing w:line="360" w:lineRule="auto"/>
              <w:jc w:val="both"/>
              <w:rPr>
                <w:rFonts w:ascii="David" w:hAnsi="David"/>
                <w:b/>
                <w:color w:val="000000" w:themeColor="text1"/>
                <w:sz w:val="24"/>
                <w:rtl/>
                <w:lang w:bidi="ar-AE"/>
              </w:rPr>
            </w:pPr>
          </w:p>
        </w:tc>
      </w:tr>
      <w:tr w:rsidR="001F6559" w:rsidRPr="00F31352" w14:paraId="56B67457" w14:textId="77777777" w:rsidTr="00DC4EE9">
        <w:trPr>
          <w:trHeight w:val="56"/>
          <w:tblCellSpacing w:w="20" w:type="dxa"/>
        </w:trPr>
        <w:tc>
          <w:tcPr>
            <w:tcW w:w="2464" w:type="pct"/>
            <w:vAlign w:val="bottom"/>
          </w:tcPr>
          <w:p w14:paraId="393B6867"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6.13 – הסכם</w:t>
            </w:r>
          </w:p>
          <w:p w14:paraId="3720FDA0"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מבוקש  לקבל  וותק  עובדים  לפי  תפקידים </w:t>
            </w:r>
          </w:p>
        </w:tc>
        <w:tc>
          <w:tcPr>
            <w:tcW w:w="2468" w:type="pct"/>
          </w:tcPr>
          <w:p w14:paraId="1956599B" w14:textId="675C5C31" w:rsidR="003A1303" w:rsidRPr="003A1303" w:rsidRDefault="003A1303" w:rsidP="003A1303">
            <w:pPr>
              <w:spacing w:line="360" w:lineRule="auto"/>
              <w:rPr>
                <w:rFonts w:ascii="David" w:hAnsi="David"/>
                <w:b/>
                <w:color w:val="000000" w:themeColor="text1"/>
                <w:sz w:val="24"/>
                <w:rtl/>
              </w:rPr>
            </w:pPr>
            <w:r w:rsidRPr="003A1303">
              <w:rPr>
                <w:rFonts w:ascii="David" w:hAnsi="David" w:hint="cs"/>
                <w:b/>
                <w:color w:val="000000" w:themeColor="text1"/>
                <w:sz w:val="24"/>
                <w:rtl/>
              </w:rPr>
              <w:t xml:space="preserve">מאבטח מס' 1 </w:t>
            </w:r>
            <w:r w:rsidRPr="003A1303">
              <w:rPr>
                <w:rFonts w:ascii="David" w:hAnsi="David"/>
                <w:b/>
                <w:color w:val="000000" w:themeColor="text1"/>
                <w:sz w:val="24"/>
                <w:rtl/>
              </w:rPr>
              <w:t>- 13 שנים</w:t>
            </w:r>
          </w:p>
          <w:p w14:paraId="20B85AD7" w14:textId="72B3DEF3" w:rsidR="003A1303" w:rsidRPr="003A1303" w:rsidRDefault="003A1303" w:rsidP="003A1303">
            <w:pPr>
              <w:spacing w:line="360" w:lineRule="auto"/>
              <w:rPr>
                <w:rFonts w:ascii="David" w:hAnsi="David"/>
                <w:b/>
                <w:color w:val="000000" w:themeColor="text1"/>
                <w:sz w:val="24"/>
                <w:rtl/>
              </w:rPr>
            </w:pPr>
            <w:r w:rsidRPr="003A1303">
              <w:rPr>
                <w:rFonts w:ascii="David" w:hAnsi="David" w:hint="cs"/>
                <w:b/>
                <w:color w:val="000000" w:themeColor="text1"/>
                <w:sz w:val="24"/>
                <w:rtl/>
              </w:rPr>
              <w:t xml:space="preserve">מאבטח מס' 2 </w:t>
            </w:r>
            <w:r w:rsidRPr="003A1303">
              <w:rPr>
                <w:rFonts w:ascii="David" w:hAnsi="David"/>
                <w:b/>
                <w:color w:val="000000" w:themeColor="text1"/>
                <w:sz w:val="24"/>
                <w:rtl/>
              </w:rPr>
              <w:t>- 7 שנים</w:t>
            </w:r>
          </w:p>
          <w:p w14:paraId="5B81A12D" w14:textId="1A7E0770" w:rsidR="003A1303" w:rsidRPr="003A1303" w:rsidRDefault="003A1303" w:rsidP="003A1303">
            <w:pPr>
              <w:spacing w:line="360" w:lineRule="auto"/>
              <w:rPr>
                <w:rFonts w:ascii="David" w:hAnsi="David" w:cstheme="minorBidi"/>
                <w:b/>
                <w:color w:val="000000" w:themeColor="text1"/>
                <w:sz w:val="24"/>
                <w:rtl/>
                <w:lang w:bidi="ar-AE"/>
              </w:rPr>
            </w:pPr>
            <w:r w:rsidRPr="003A1303">
              <w:rPr>
                <w:rFonts w:ascii="David" w:hAnsi="David" w:hint="cs"/>
                <w:b/>
                <w:color w:val="000000" w:themeColor="text1"/>
                <w:sz w:val="24"/>
                <w:rtl/>
              </w:rPr>
              <w:t xml:space="preserve">מאבטח מס' 3 </w:t>
            </w:r>
            <w:r>
              <w:rPr>
                <w:rFonts w:ascii="David" w:hAnsi="David"/>
                <w:b/>
                <w:color w:val="000000" w:themeColor="text1"/>
                <w:sz w:val="24"/>
                <w:rtl/>
              </w:rPr>
              <w:t>–</w:t>
            </w:r>
            <w:r w:rsidRPr="003A1303">
              <w:rPr>
                <w:rFonts w:ascii="David" w:hAnsi="David"/>
                <w:b/>
                <w:color w:val="000000" w:themeColor="text1"/>
                <w:sz w:val="24"/>
                <w:rtl/>
              </w:rPr>
              <w:t xml:space="preserve"> 3</w:t>
            </w:r>
            <w:r>
              <w:rPr>
                <w:rFonts w:ascii="David" w:hAnsi="David" w:hint="cs"/>
                <w:b/>
                <w:color w:val="000000" w:themeColor="text1"/>
                <w:sz w:val="24"/>
                <w:rtl/>
              </w:rPr>
              <w:t xml:space="preserve"> </w:t>
            </w:r>
            <w:r w:rsidRPr="003A1303">
              <w:rPr>
                <w:rFonts w:ascii="David" w:hAnsi="David"/>
                <w:b/>
                <w:color w:val="000000" w:themeColor="text1"/>
                <w:sz w:val="24"/>
                <w:rtl/>
              </w:rPr>
              <w:t>שנים</w:t>
            </w:r>
            <w:r>
              <w:rPr>
                <w:rFonts w:ascii="David" w:hAnsi="David" w:hint="cs"/>
                <w:b/>
                <w:color w:val="000000" w:themeColor="text1"/>
                <w:sz w:val="24"/>
                <w:rtl/>
              </w:rPr>
              <w:t xml:space="preserve"> ו </w:t>
            </w:r>
            <w:r>
              <w:rPr>
                <w:rFonts w:ascii="David" w:hAnsi="David"/>
                <w:b/>
                <w:color w:val="000000" w:themeColor="text1"/>
                <w:sz w:val="24"/>
                <w:rtl/>
              </w:rPr>
              <w:t>–</w:t>
            </w:r>
            <w:r>
              <w:rPr>
                <w:rFonts w:ascii="David" w:hAnsi="David" w:hint="cs"/>
                <w:b/>
                <w:color w:val="000000" w:themeColor="text1"/>
                <w:sz w:val="24"/>
                <w:rtl/>
              </w:rPr>
              <w:t xml:space="preserve"> 9 חודשים</w:t>
            </w:r>
          </w:p>
          <w:p w14:paraId="17112899" w14:textId="7ADF8B41" w:rsidR="003A1303" w:rsidRPr="003A1303" w:rsidRDefault="003A1303" w:rsidP="003A1303">
            <w:pPr>
              <w:spacing w:line="360" w:lineRule="auto"/>
              <w:rPr>
                <w:rFonts w:ascii="David" w:hAnsi="David"/>
                <w:b/>
                <w:color w:val="000000" w:themeColor="text1"/>
                <w:sz w:val="24"/>
                <w:rtl/>
              </w:rPr>
            </w:pPr>
            <w:r w:rsidRPr="003A1303">
              <w:rPr>
                <w:rFonts w:ascii="David" w:hAnsi="David" w:hint="cs"/>
                <w:b/>
                <w:color w:val="000000" w:themeColor="text1"/>
                <w:sz w:val="24"/>
                <w:rtl/>
              </w:rPr>
              <w:t xml:space="preserve">מאבטח מס' 4 </w:t>
            </w:r>
            <w:r w:rsidRPr="003A1303">
              <w:rPr>
                <w:rFonts w:ascii="David" w:hAnsi="David"/>
                <w:b/>
                <w:color w:val="000000" w:themeColor="text1"/>
                <w:sz w:val="24"/>
                <w:rtl/>
              </w:rPr>
              <w:t>- 3 שנים</w:t>
            </w:r>
            <w:r>
              <w:rPr>
                <w:rFonts w:ascii="David" w:hAnsi="David" w:hint="cs"/>
                <w:b/>
                <w:color w:val="000000" w:themeColor="text1"/>
                <w:sz w:val="24"/>
                <w:rtl/>
              </w:rPr>
              <w:t xml:space="preserve"> ו </w:t>
            </w:r>
            <w:r>
              <w:rPr>
                <w:rFonts w:ascii="David" w:hAnsi="David"/>
                <w:b/>
                <w:color w:val="000000" w:themeColor="text1"/>
                <w:sz w:val="24"/>
                <w:rtl/>
              </w:rPr>
              <w:t>–</w:t>
            </w:r>
            <w:r>
              <w:rPr>
                <w:rFonts w:ascii="David" w:hAnsi="David" w:hint="cs"/>
                <w:b/>
                <w:color w:val="000000" w:themeColor="text1"/>
                <w:sz w:val="24"/>
                <w:rtl/>
              </w:rPr>
              <w:t xml:space="preserve"> 8 חודשים</w:t>
            </w:r>
          </w:p>
          <w:p w14:paraId="084F229E" w14:textId="38AC3363" w:rsidR="003A1303" w:rsidRPr="003A1303" w:rsidRDefault="003A1303" w:rsidP="003A1303">
            <w:pPr>
              <w:spacing w:line="360" w:lineRule="auto"/>
              <w:rPr>
                <w:rFonts w:ascii="David" w:hAnsi="David"/>
                <w:b/>
                <w:color w:val="000000" w:themeColor="text1"/>
                <w:sz w:val="24"/>
                <w:rtl/>
              </w:rPr>
            </w:pPr>
            <w:r w:rsidRPr="003A1303">
              <w:rPr>
                <w:rFonts w:ascii="David" w:hAnsi="David" w:hint="cs"/>
                <w:b/>
                <w:color w:val="000000" w:themeColor="text1"/>
                <w:sz w:val="24"/>
                <w:rtl/>
              </w:rPr>
              <w:lastRenderedPageBreak/>
              <w:t xml:space="preserve">מאבטח מס' 5 </w:t>
            </w:r>
            <w:r w:rsidRPr="003A1303">
              <w:rPr>
                <w:rFonts w:ascii="David" w:hAnsi="David"/>
                <w:b/>
                <w:color w:val="000000" w:themeColor="text1"/>
                <w:sz w:val="24"/>
                <w:rtl/>
              </w:rPr>
              <w:t>- 1 שנים</w:t>
            </w:r>
          </w:p>
          <w:p w14:paraId="07AEC489" w14:textId="1D8770C0" w:rsidR="001F6559" w:rsidRPr="003A1303" w:rsidRDefault="003A1303" w:rsidP="003A1303">
            <w:pPr>
              <w:spacing w:line="360" w:lineRule="auto"/>
              <w:jc w:val="both"/>
              <w:rPr>
                <w:rFonts w:ascii="David" w:hAnsi="David"/>
                <w:b/>
                <w:color w:val="000000" w:themeColor="text1"/>
                <w:sz w:val="24"/>
                <w:rtl/>
              </w:rPr>
            </w:pPr>
            <w:r w:rsidRPr="003A1303">
              <w:rPr>
                <w:rFonts w:ascii="David" w:hAnsi="David" w:hint="cs"/>
                <w:b/>
                <w:color w:val="000000" w:themeColor="text1"/>
                <w:sz w:val="24"/>
                <w:rtl/>
              </w:rPr>
              <w:t xml:space="preserve">מאבטח מס' 6 </w:t>
            </w:r>
            <w:r w:rsidRPr="003A1303">
              <w:rPr>
                <w:rFonts w:ascii="David" w:hAnsi="David"/>
                <w:b/>
                <w:color w:val="000000" w:themeColor="text1"/>
                <w:sz w:val="24"/>
                <w:rtl/>
              </w:rPr>
              <w:t>- 7 חודשים</w:t>
            </w:r>
          </w:p>
        </w:tc>
      </w:tr>
      <w:tr w:rsidR="001F6559" w:rsidRPr="00F31352" w14:paraId="0420AF3A" w14:textId="77777777" w:rsidTr="00DC4EE9">
        <w:trPr>
          <w:trHeight w:val="56"/>
          <w:tblCellSpacing w:w="20" w:type="dxa"/>
        </w:trPr>
        <w:tc>
          <w:tcPr>
            <w:tcW w:w="2464" w:type="pct"/>
            <w:vAlign w:val="bottom"/>
          </w:tcPr>
          <w:p w14:paraId="309A0CC4"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lastRenderedPageBreak/>
              <w:t xml:space="preserve">סעיף 13.2 – הסכם </w:t>
            </w:r>
          </w:p>
          <w:p w14:paraId="20E888E8"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מבוקש להוסיף -  בתנאי  שניתנה  הודעה  לקבלן  על  כך  מיד עם  ידיעתה  וניתנה  לקבלן  אפשרות להתגונן וניתן  פס"ד  שביצועו  לא  עוכב </w:t>
            </w:r>
          </w:p>
        </w:tc>
        <w:tc>
          <w:tcPr>
            <w:tcW w:w="2468" w:type="pct"/>
          </w:tcPr>
          <w:p w14:paraId="1F14D136" w14:textId="77777777" w:rsidR="00760794" w:rsidRPr="000E3257" w:rsidRDefault="00760794" w:rsidP="000E3257">
            <w:pPr>
              <w:spacing w:line="360" w:lineRule="auto"/>
              <w:jc w:val="both"/>
              <w:rPr>
                <w:rFonts w:ascii="David" w:hAnsi="David"/>
                <w:sz w:val="24"/>
              </w:rPr>
            </w:pPr>
            <w:r w:rsidRPr="000E3257">
              <w:rPr>
                <w:rFonts w:ascii="David" w:hAnsi="David"/>
                <w:sz w:val="24"/>
                <w:rtl/>
              </w:rPr>
              <w:t>אין שינוי בנוסח הסעיף</w:t>
            </w:r>
          </w:p>
          <w:p w14:paraId="13D8ED9F"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2B3ACD2C" w14:textId="77777777" w:rsidTr="00DC4EE9">
        <w:trPr>
          <w:trHeight w:val="56"/>
          <w:tblCellSpacing w:w="20" w:type="dxa"/>
        </w:trPr>
        <w:tc>
          <w:tcPr>
            <w:tcW w:w="2464" w:type="pct"/>
            <w:vAlign w:val="bottom"/>
          </w:tcPr>
          <w:p w14:paraId="74EEFBF7"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13.4 – הסכם</w:t>
            </w:r>
          </w:p>
          <w:p w14:paraId="0F451FE7"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מבוקש להוסיף -  בתנאי  שניתנה  הודעה  לקבלן  על  כך  מיד עם  ידיעתה  וניתנה  לקבלן  אפשרות להתגונן וניתן  פס"ד  שביצועו  לא  עוכב</w:t>
            </w:r>
          </w:p>
        </w:tc>
        <w:tc>
          <w:tcPr>
            <w:tcW w:w="2468" w:type="pct"/>
          </w:tcPr>
          <w:p w14:paraId="122A115B" w14:textId="77777777" w:rsidR="00760794" w:rsidRPr="000E3257" w:rsidRDefault="00760794" w:rsidP="000E3257">
            <w:pPr>
              <w:spacing w:line="360" w:lineRule="auto"/>
              <w:jc w:val="both"/>
              <w:rPr>
                <w:rFonts w:ascii="David" w:hAnsi="David"/>
                <w:sz w:val="24"/>
              </w:rPr>
            </w:pPr>
            <w:r w:rsidRPr="000E3257">
              <w:rPr>
                <w:rFonts w:ascii="David" w:hAnsi="David"/>
                <w:sz w:val="24"/>
                <w:rtl/>
              </w:rPr>
              <w:t>אין שינוי בנוסח הסעיף</w:t>
            </w:r>
          </w:p>
          <w:p w14:paraId="69E5AD6B"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76F1CD42" w14:textId="77777777" w:rsidTr="00DC4EE9">
        <w:trPr>
          <w:trHeight w:val="56"/>
          <w:tblCellSpacing w:w="20" w:type="dxa"/>
        </w:trPr>
        <w:tc>
          <w:tcPr>
            <w:tcW w:w="2464" w:type="pct"/>
            <w:vAlign w:val="bottom"/>
          </w:tcPr>
          <w:p w14:paraId="09DDC8A9"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13.5 – הסכם</w:t>
            </w:r>
          </w:p>
          <w:p w14:paraId="1C67AD4D"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מבוקש להוסיף -  בתנאי  שניתנה  לקבלן  אפשרות להתגונן וניתן  פס"ד  שביצועו  לא  עוכב</w:t>
            </w:r>
          </w:p>
        </w:tc>
        <w:tc>
          <w:tcPr>
            <w:tcW w:w="2468" w:type="pct"/>
          </w:tcPr>
          <w:p w14:paraId="2FC12DC4" w14:textId="77777777" w:rsidR="00760794" w:rsidRPr="000E3257" w:rsidRDefault="00760794" w:rsidP="000E3257">
            <w:pPr>
              <w:spacing w:line="360" w:lineRule="auto"/>
              <w:jc w:val="both"/>
              <w:rPr>
                <w:rFonts w:ascii="David" w:hAnsi="David"/>
                <w:sz w:val="24"/>
              </w:rPr>
            </w:pPr>
            <w:r w:rsidRPr="000E3257">
              <w:rPr>
                <w:rFonts w:ascii="David" w:hAnsi="David"/>
                <w:sz w:val="24"/>
                <w:rtl/>
              </w:rPr>
              <w:t>אין שינוי בנוסח הסעיף</w:t>
            </w:r>
          </w:p>
          <w:p w14:paraId="50701566"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1375F2AC" w14:textId="77777777" w:rsidTr="00DC4EE9">
        <w:trPr>
          <w:trHeight w:val="56"/>
          <w:tblCellSpacing w:w="20" w:type="dxa"/>
        </w:trPr>
        <w:tc>
          <w:tcPr>
            <w:tcW w:w="2464" w:type="pct"/>
            <w:vAlign w:val="bottom"/>
          </w:tcPr>
          <w:p w14:paraId="355C49B3"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13.7 – הסכם</w:t>
            </w:r>
          </w:p>
          <w:p w14:paraId="30842115" w14:textId="77777777" w:rsidR="001F6559" w:rsidRPr="000E3257" w:rsidRDefault="001F6559" w:rsidP="000E3257">
            <w:pPr>
              <w:spacing w:line="360" w:lineRule="auto"/>
              <w:rPr>
                <w:rFonts w:ascii="David" w:hAnsi="David"/>
                <w:b/>
                <w:bCs/>
                <w:sz w:val="24"/>
                <w:rtl/>
              </w:rPr>
            </w:pPr>
            <w:r w:rsidRPr="000E3257">
              <w:rPr>
                <w:rFonts w:ascii="David" w:hAnsi="David"/>
                <w:sz w:val="24"/>
                <w:rtl/>
              </w:rPr>
              <w:t>מבוקש  להוסיף -  בתנאי  שניתנה לקבלן  אפשרות להיות שותף  להגנה מפני  התביעה .</w:t>
            </w:r>
          </w:p>
        </w:tc>
        <w:tc>
          <w:tcPr>
            <w:tcW w:w="2468" w:type="pct"/>
          </w:tcPr>
          <w:p w14:paraId="75239219" w14:textId="77777777" w:rsidR="00760794" w:rsidRPr="000E3257" w:rsidRDefault="00760794" w:rsidP="000E3257">
            <w:pPr>
              <w:spacing w:line="360" w:lineRule="auto"/>
              <w:jc w:val="both"/>
              <w:rPr>
                <w:rFonts w:ascii="David" w:hAnsi="David"/>
                <w:sz w:val="24"/>
              </w:rPr>
            </w:pPr>
            <w:r w:rsidRPr="000E3257">
              <w:rPr>
                <w:rFonts w:ascii="David" w:hAnsi="David"/>
                <w:sz w:val="24"/>
                <w:rtl/>
              </w:rPr>
              <w:t>אין שינוי בנוסח הסעיף</w:t>
            </w:r>
          </w:p>
          <w:p w14:paraId="57F6004A"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6F6E2453" w14:textId="77777777" w:rsidTr="00DC4EE9">
        <w:trPr>
          <w:trHeight w:val="56"/>
          <w:tblCellSpacing w:w="20" w:type="dxa"/>
        </w:trPr>
        <w:tc>
          <w:tcPr>
            <w:tcW w:w="2464" w:type="pct"/>
            <w:vAlign w:val="bottom"/>
          </w:tcPr>
          <w:p w14:paraId="2EEB7785"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13.8 – הסכם</w:t>
            </w:r>
          </w:p>
          <w:p w14:paraId="1A54E44A"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מבוקש להוסיף -  בתנאי  שניתנה  לקבלן  אפשרות להתגונן וניתן  פס"ד  שביצועו  לא  עוכב</w:t>
            </w:r>
          </w:p>
        </w:tc>
        <w:tc>
          <w:tcPr>
            <w:tcW w:w="2468" w:type="pct"/>
          </w:tcPr>
          <w:p w14:paraId="74B7B43A" w14:textId="77777777" w:rsidR="00760794" w:rsidRPr="000E3257" w:rsidRDefault="00760794" w:rsidP="000E3257">
            <w:pPr>
              <w:spacing w:line="360" w:lineRule="auto"/>
              <w:jc w:val="both"/>
              <w:rPr>
                <w:rFonts w:ascii="David" w:hAnsi="David"/>
                <w:sz w:val="24"/>
              </w:rPr>
            </w:pPr>
            <w:r w:rsidRPr="000E3257">
              <w:rPr>
                <w:rFonts w:ascii="David" w:hAnsi="David"/>
                <w:sz w:val="24"/>
                <w:rtl/>
              </w:rPr>
              <w:t>אין שינוי בנוסח הסעיף</w:t>
            </w:r>
          </w:p>
          <w:p w14:paraId="45C69C7C"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3F167763" w14:textId="77777777" w:rsidTr="00DC4EE9">
        <w:trPr>
          <w:trHeight w:val="56"/>
          <w:tblCellSpacing w:w="20" w:type="dxa"/>
        </w:trPr>
        <w:tc>
          <w:tcPr>
            <w:tcW w:w="2464" w:type="pct"/>
            <w:vAlign w:val="bottom"/>
          </w:tcPr>
          <w:p w14:paraId="6F7477D7"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18.8 – הסכם</w:t>
            </w:r>
          </w:p>
          <w:p w14:paraId="62265E53"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מבוקש לעדכן  בכתב </w:t>
            </w:r>
          </w:p>
        </w:tc>
        <w:tc>
          <w:tcPr>
            <w:tcW w:w="2468" w:type="pct"/>
          </w:tcPr>
          <w:p w14:paraId="3E2065A9" w14:textId="77777777" w:rsidR="00F31352" w:rsidRPr="000E3257" w:rsidRDefault="00F31352" w:rsidP="000E3257">
            <w:pPr>
              <w:spacing w:line="360" w:lineRule="auto"/>
              <w:jc w:val="both"/>
              <w:rPr>
                <w:rFonts w:ascii="David" w:hAnsi="David"/>
                <w:sz w:val="24"/>
              </w:rPr>
            </w:pPr>
            <w:r w:rsidRPr="000E3257">
              <w:rPr>
                <w:rFonts w:ascii="David" w:hAnsi="David"/>
                <w:sz w:val="24"/>
                <w:rtl/>
              </w:rPr>
              <w:t>הסעיף תוקן</w:t>
            </w:r>
          </w:p>
          <w:p w14:paraId="74FD93A8"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0B9C331A" w14:textId="77777777" w:rsidTr="00DC4EE9">
        <w:trPr>
          <w:trHeight w:val="56"/>
          <w:tblCellSpacing w:w="20" w:type="dxa"/>
        </w:trPr>
        <w:tc>
          <w:tcPr>
            <w:tcW w:w="2464" w:type="pct"/>
            <w:vAlign w:val="bottom"/>
          </w:tcPr>
          <w:p w14:paraId="5BEEE568"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סעיף 18.20 – הסכם</w:t>
            </w:r>
          </w:p>
          <w:p w14:paraId="76E3BBD1"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מבוקש בתנאי  שניתנה לקבלן  אפשרות  להתגונן  כנגד  הטענה  בכתב </w:t>
            </w:r>
          </w:p>
        </w:tc>
        <w:tc>
          <w:tcPr>
            <w:tcW w:w="2468" w:type="pct"/>
          </w:tcPr>
          <w:p w14:paraId="3D4C88C1" w14:textId="77777777" w:rsidR="00F31352" w:rsidRPr="000E3257" w:rsidRDefault="00F31352" w:rsidP="000E3257">
            <w:pPr>
              <w:spacing w:line="360" w:lineRule="auto"/>
              <w:jc w:val="both"/>
              <w:rPr>
                <w:rFonts w:ascii="David" w:hAnsi="David"/>
                <w:sz w:val="24"/>
              </w:rPr>
            </w:pPr>
            <w:r w:rsidRPr="000E3257">
              <w:rPr>
                <w:rFonts w:ascii="David" w:hAnsi="David"/>
                <w:sz w:val="24"/>
                <w:rtl/>
              </w:rPr>
              <w:t>אין שינוי בנוסח הסעיף</w:t>
            </w:r>
          </w:p>
          <w:p w14:paraId="19A9367E"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6E374E36" w14:textId="77777777" w:rsidTr="00DC4EE9">
        <w:trPr>
          <w:trHeight w:val="56"/>
          <w:tblCellSpacing w:w="20" w:type="dxa"/>
        </w:trPr>
        <w:tc>
          <w:tcPr>
            <w:tcW w:w="2464" w:type="pct"/>
            <w:vAlign w:val="bottom"/>
          </w:tcPr>
          <w:p w14:paraId="0261302F"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ב1</w:t>
            </w:r>
          </w:p>
          <w:p w14:paraId="65823657"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קנסות - סעיף  זה אינו  ברור – איך  מגדירים ניסוי  כלים  לנשק  מבצעי ע"מ לבדוק  תקינות ?</w:t>
            </w:r>
          </w:p>
        </w:tc>
        <w:tc>
          <w:tcPr>
            <w:tcW w:w="2468" w:type="pct"/>
          </w:tcPr>
          <w:p w14:paraId="1B9AA5C5" w14:textId="77777777" w:rsidR="00F31352" w:rsidRPr="000E3257" w:rsidRDefault="00F31352" w:rsidP="000E3257">
            <w:pPr>
              <w:spacing w:line="360" w:lineRule="auto"/>
              <w:jc w:val="both"/>
              <w:rPr>
                <w:rFonts w:ascii="David" w:hAnsi="David"/>
                <w:sz w:val="24"/>
              </w:rPr>
            </w:pPr>
            <w:r w:rsidRPr="000E3257">
              <w:rPr>
                <w:rFonts w:ascii="David" w:hAnsi="David"/>
                <w:sz w:val="24"/>
                <w:rtl/>
              </w:rPr>
              <w:t>במטווח בלבד, מול מדריך ירי מאושר.</w:t>
            </w:r>
          </w:p>
          <w:p w14:paraId="4F6B9B72"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4833E440" w14:textId="77777777" w:rsidTr="00DC4EE9">
        <w:trPr>
          <w:trHeight w:val="56"/>
          <w:tblCellSpacing w:w="20" w:type="dxa"/>
        </w:trPr>
        <w:tc>
          <w:tcPr>
            <w:tcW w:w="2464" w:type="pct"/>
            <w:vAlign w:val="bottom"/>
          </w:tcPr>
          <w:p w14:paraId="5AC059BD"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ב1</w:t>
            </w:r>
          </w:p>
          <w:p w14:paraId="203F85B3"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קנסות-  הסעיף  אינו  ברור </w:t>
            </w:r>
          </w:p>
        </w:tc>
        <w:tc>
          <w:tcPr>
            <w:tcW w:w="2468" w:type="pct"/>
          </w:tcPr>
          <w:p w14:paraId="3FF8D5EE" w14:textId="1B5EC797" w:rsidR="001F6559" w:rsidRPr="00360CB7" w:rsidRDefault="00F31352" w:rsidP="000E3257">
            <w:pPr>
              <w:spacing w:line="360" w:lineRule="auto"/>
              <w:jc w:val="both"/>
              <w:rPr>
                <w:rFonts w:ascii="David" w:hAnsi="David"/>
                <w:color w:val="000000" w:themeColor="text1"/>
                <w:sz w:val="24"/>
                <w:rtl/>
              </w:rPr>
            </w:pPr>
            <w:r w:rsidRPr="00360CB7">
              <w:rPr>
                <w:rFonts w:ascii="David" w:hAnsi="David"/>
                <w:color w:val="000000" w:themeColor="text1"/>
                <w:sz w:val="24"/>
                <w:rtl/>
              </w:rPr>
              <w:t>השאלה לא ברורה</w:t>
            </w:r>
          </w:p>
        </w:tc>
      </w:tr>
      <w:tr w:rsidR="001F6559" w:rsidRPr="00F31352" w14:paraId="1F48B666" w14:textId="77777777" w:rsidTr="00DC4EE9">
        <w:trPr>
          <w:trHeight w:val="56"/>
          <w:tblCellSpacing w:w="20" w:type="dxa"/>
        </w:trPr>
        <w:tc>
          <w:tcPr>
            <w:tcW w:w="2464" w:type="pct"/>
            <w:vAlign w:val="bottom"/>
          </w:tcPr>
          <w:p w14:paraId="09C84E75"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ב1</w:t>
            </w:r>
          </w:p>
          <w:p w14:paraId="6476A4DC"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lastRenderedPageBreak/>
              <w:t xml:space="preserve">קנסות -  כל  טבלת  הקנסות  מחייבת  התייחסות  הקבלן  בטרם  ביצועה </w:t>
            </w:r>
          </w:p>
        </w:tc>
        <w:tc>
          <w:tcPr>
            <w:tcW w:w="2468" w:type="pct"/>
          </w:tcPr>
          <w:p w14:paraId="369F7B44" w14:textId="2A917581" w:rsidR="001F6559" w:rsidRPr="00360CB7" w:rsidRDefault="00F31352" w:rsidP="000E3257">
            <w:pPr>
              <w:spacing w:line="360" w:lineRule="auto"/>
              <w:jc w:val="both"/>
              <w:rPr>
                <w:rFonts w:ascii="David" w:hAnsi="David"/>
                <w:color w:val="000000" w:themeColor="text1"/>
                <w:sz w:val="24"/>
                <w:rtl/>
                <w:lang w:bidi="ar-AE"/>
              </w:rPr>
            </w:pPr>
            <w:r w:rsidRPr="00360CB7">
              <w:rPr>
                <w:rFonts w:ascii="David" w:hAnsi="David"/>
                <w:color w:val="000000" w:themeColor="text1"/>
                <w:sz w:val="24"/>
                <w:rtl/>
              </w:rPr>
              <w:lastRenderedPageBreak/>
              <w:t>אין שינוי בנוסח הסעיף</w:t>
            </w:r>
          </w:p>
        </w:tc>
      </w:tr>
      <w:tr w:rsidR="001F6559" w:rsidRPr="00F31352" w14:paraId="55D760AE" w14:textId="77777777" w:rsidTr="00DC4EE9">
        <w:trPr>
          <w:trHeight w:val="56"/>
          <w:tblCellSpacing w:w="20" w:type="dxa"/>
        </w:trPr>
        <w:tc>
          <w:tcPr>
            <w:tcW w:w="2464" w:type="pct"/>
            <w:vAlign w:val="bottom"/>
          </w:tcPr>
          <w:p w14:paraId="438A209A"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ג'</w:t>
            </w:r>
          </w:p>
          <w:p w14:paraId="25117A9B"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מה הכוונה להקפצת מאבטח ?</w:t>
            </w:r>
          </w:p>
        </w:tc>
        <w:tc>
          <w:tcPr>
            <w:tcW w:w="2468" w:type="pct"/>
          </w:tcPr>
          <w:p w14:paraId="2A994ACD" w14:textId="542CE911" w:rsidR="001F6559" w:rsidRPr="00425FCB" w:rsidRDefault="002762DC" w:rsidP="000E3257">
            <w:pPr>
              <w:spacing w:line="360" w:lineRule="auto"/>
              <w:jc w:val="both"/>
              <w:rPr>
                <w:rFonts w:ascii="David" w:hAnsi="David"/>
                <w:color w:val="000000" w:themeColor="text1"/>
                <w:sz w:val="24"/>
                <w:rtl/>
              </w:rPr>
            </w:pPr>
            <w:r w:rsidRPr="00425FCB">
              <w:rPr>
                <w:rFonts w:ascii="David" w:hAnsi="David" w:hint="cs"/>
                <w:color w:val="000000" w:themeColor="text1"/>
                <w:sz w:val="24"/>
                <w:rtl/>
              </w:rPr>
              <w:t>במקרים חריגים בהם נדרש שמאבטח יגיע למתק</w:t>
            </w:r>
            <w:r w:rsidR="00425FCB" w:rsidRPr="00425FCB">
              <w:rPr>
                <w:rFonts w:ascii="David" w:hAnsi="David" w:hint="cs"/>
                <w:color w:val="000000" w:themeColor="text1"/>
                <w:sz w:val="24"/>
                <w:rtl/>
              </w:rPr>
              <w:t>ן מעבר לשעות העבודה הרגילות.</w:t>
            </w:r>
          </w:p>
        </w:tc>
      </w:tr>
      <w:tr w:rsidR="001F6559" w:rsidRPr="00F31352" w14:paraId="4E6A0955" w14:textId="77777777" w:rsidTr="00DC4EE9">
        <w:trPr>
          <w:trHeight w:val="56"/>
          <w:tblCellSpacing w:w="20" w:type="dxa"/>
        </w:trPr>
        <w:tc>
          <w:tcPr>
            <w:tcW w:w="2464" w:type="pct"/>
            <w:vAlign w:val="bottom"/>
          </w:tcPr>
          <w:p w14:paraId="42A4D49E"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ג'</w:t>
            </w:r>
          </w:p>
          <w:p w14:paraId="487D9055"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האם  כל  הוצאות  הקבלן  על  הסעות /  נסיעות  ישולמו  ע"י  המזמין ?</w:t>
            </w:r>
          </w:p>
        </w:tc>
        <w:tc>
          <w:tcPr>
            <w:tcW w:w="2468" w:type="pct"/>
          </w:tcPr>
          <w:p w14:paraId="5CBD81F9" w14:textId="77777777" w:rsidR="00F31352" w:rsidRPr="000E3257" w:rsidRDefault="00F31352" w:rsidP="000E3257">
            <w:pPr>
              <w:spacing w:line="360" w:lineRule="auto"/>
              <w:jc w:val="both"/>
              <w:rPr>
                <w:rFonts w:ascii="David" w:hAnsi="David"/>
                <w:sz w:val="24"/>
              </w:rPr>
            </w:pPr>
            <w:r w:rsidRPr="000E3257">
              <w:rPr>
                <w:rFonts w:ascii="David" w:hAnsi="David"/>
                <w:sz w:val="24"/>
                <w:rtl/>
              </w:rPr>
              <w:t>המנהל האזרחי  יישא בתשלום  עבור רכיב הנסיעות על פי ביצוע בפועל בהתאם לצו הרחבה בדבר השתתפות המעסיק בהוצאות נסיעה לעבודה וממנה</w:t>
            </w:r>
          </w:p>
          <w:p w14:paraId="1416EC0A"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656B3BB4" w14:textId="77777777" w:rsidTr="00DC4EE9">
        <w:trPr>
          <w:trHeight w:val="56"/>
          <w:tblCellSpacing w:w="20" w:type="dxa"/>
        </w:trPr>
        <w:tc>
          <w:tcPr>
            <w:tcW w:w="2464" w:type="pct"/>
            <w:vAlign w:val="bottom"/>
          </w:tcPr>
          <w:p w14:paraId="54F4E994"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ג'</w:t>
            </w:r>
          </w:p>
          <w:p w14:paraId="52B1BB97"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מה סידורי  אבטחת  נשקים .</w:t>
            </w:r>
            <w:r w:rsidRPr="000E3257">
              <w:rPr>
                <w:rFonts w:ascii="David" w:hAnsi="David"/>
                <w:sz w:val="24"/>
                <w:rtl/>
              </w:rPr>
              <w:br/>
              <w:t>מהי  כמות  כלי  הנשק  הארוכים ואיזה  סוג ?</w:t>
            </w:r>
          </w:p>
        </w:tc>
        <w:tc>
          <w:tcPr>
            <w:tcW w:w="2468" w:type="pct"/>
          </w:tcPr>
          <w:p w14:paraId="5A2EDBC0" w14:textId="77777777" w:rsidR="00F31352" w:rsidRPr="000E3257" w:rsidRDefault="00F31352" w:rsidP="000E3257">
            <w:pPr>
              <w:spacing w:line="360" w:lineRule="auto"/>
              <w:jc w:val="both"/>
              <w:rPr>
                <w:rFonts w:ascii="David" w:hAnsi="David"/>
                <w:sz w:val="24"/>
              </w:rPr>
            </w:pPr>
            <w:r w:rsidRPr="000E3257">
              <w:rPr>
                <w:rFonts w:ascii="David" w:hAnsi="David"/>
                <w:sz w:val="24"/>
                <w:rtl/>
              </w:rPr>
              <w:t>כרגע אין נשקים ארוכים בהחזקת המאבטחים. מחזיקים בנשק קצר בלבד 9 מ"מ ומתקן רוני.</w:t>
            </w:r>
          </w:p>
          <w:p w14:paraId="07766E1E"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7427F245" w14:textId="77777777" w:rsidTr="00DC4EE9">
        <w:trPr>
          <w:trHeight w:val="56"/>
          <w:tblCellSpacing w:w="20" w:type="dxa"/>
        </w:trPr>
        <w:tc>
          <w:tcPr>
            <w:tcW w:w="2464" w:type="pct"/>
            <w:vAlign w:val="bottom"/>
          </w:tcPr>
          <w:p w14:paraId="5DDE5B2E"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ג'</w:t>
            </w:r>
          </w:p>
          <w:p w14:paraId="365CD80A" w14:textId="77777777" w:rsidR="001F6559" w:rsidRPr="000E3257" w:rsidRDefault="001F6559" w:rsidP="000E3257">
            <w:pPr>
              <w:spacing w:line="360" w:lineRule="auto"/>
              <w:rPr>
                <w:rFonts w:ascii="David" w:hAnsi="David"/>
                <w:b/>
                <w:bCs/>
                <w:sz w:val="24"/>
                <w:rtl/>
              </w:rPr>
            </w:pPr>
            <w:r w:rsidRPr="000E3257">
              <w:rPr>
                <w:rFonts w:ascii="David" w:hAnsi="David"/>
                <w:sz w:val="24"/>
                <w:rtl/>
              </w:rPr>
              <w:t xml:space="preserve">שעות  נוספות -  בסעיף מצוין  אי  תשלום  שעות  שבת  וחג  ושעות  נוספות   , מצד  שני  תוכנית  הפעילות  בנספח  ג'  לא  כוללת  פעילות  בשבת  וחג  ושעות  נוספות -  לא  ניתן  לגלם  פעילות  זו מראש  במחיר  השעה ולכן  מבוקש  תשלום  כאמור  על  כל  פעילות לשלם  </w:t>
            </w:r>
            <w:proofErr w:type="spellStart"/>
            <w:r w:rsidRPr="000E3257">
              <w:rPr>
                <w:rFonts w:ascii="David" w:hAnsi="David"/>
                <w:sz w:val="24"/>
                <w:rtl/>
              </w:rPr>
              <w:t>בק</w:t>
            </w:r>
            <w:proofErr w:type="spellEnd"/>
            <w:r w:rsidRPr="000E3257">
              <w:rPr>
                <w:rFonts w:ascii="David" w:hAnsi="David"/>
                <w:sz w:val="24"/>
                <w:rtl/>
              </w:rPr>
              <w:t xml:space="preserve">  טו </w:t>
            </w:r>
            <w:proofErr w:type="spellStart"/>
            <w:r w:rsidRPr="000E3257">
              <w:rPr>
                <w:rFonts w:ascii="David" w:hAnsi="David"/>
                <w:sz w:val="24"/>
                <w:rtl/>
              </w:rPr>
              <w:t>בק</w:t>
            </w:r>
            <w:proofErr w:type="spellEnd"/>
            <w:r w:rsidRPr="000E3257">
              <w:rPr>
                <w:rFonts w:ascii="David" w:hAnsi="David"/>
                <w:sz w:val="24"/>
                <w:rtl/>
              </w:rPr>
              <w:t xml:space="preserve"> .</w:t>
            </w:r>
          </w:p>
        </w:tc>
        <w:tc>
          <w:tcPr>
            <w:tcW w:w="2468" w:type="pct"/>
          </w:tcPr>
          <w:p w14:paraId="5407E9FB" w14:textId="77777777" w:rsidR="00F31352" w:rsidRPr="000E3257" w:rsidRDefault="00F31352" w:rsidP="000E3257">
            <w:pPr>
              <w:spacing w:line="360" w:lineRule="auto"/>
              <w:jc w:val="both"/>
              <w:rPr>
                <w:rFonts w:ascii="David" w:hAnsi="David"/>
                <w:sz w:val="24"/>
              </w:rPr>
            </w:pPr>
            <w:r w:rsidRPr="000E3257">
              <w:rPr>
                <w:rFonts w:ascii="David" w:hAnsi="David"/>
                <w:sz w:val="24"/>
                <w:rtl/>
              </w:rPr>
              <w:t>ככלל השירותים אינם מצריכים עבודה בשעות נוספות או בחג. ככל ובמקרה חריג הדבר יידרש, התשלום יבוצע בנפרד על פי דין.</w:t>
            </w:r>
          </w:p>
          <w:p w14:paraId="22D8D9CA"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577FC0A3" w14:textId="77777777" w:rsidTr="00DC4EE9">
        <w:trPr>
          <w:trHeight w:val="56"/>
          <w:tblCellSpacing w:w="20" w:type="dxa"/>
        </w:trPr>
        <w:tc>
          <w:tcPr>
            <w:tcW w:w="2464" w:type="pct"/>
            <w:vAlign w:val="bottom"/>
          </w:tcPr>
          <w:p w14:paraId="3B8643BE"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ג'</w:t>
            </w:r>
          </w:p>
          <w:p w14:paraId="28E1A179"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מבוקש -הרחבת  שירותים בהתראה  סבירה ,  </w:t>
            </w:r>
            <w:r w:rsidRPr="000E3257">
              <w:rPr>
                <w:rFonts w:ascii="David" w:hAnsi="David"/>
                <w:sz w:val="24"/>
                <w:rtl/>
              </w:rPr>
              <w:br/>
              <w:t xml:space="preserve">צמצום  שירותים  -  ככל  שהצמצום  עלול  לגרום  הפסד  לקבלן  בניגוד  לחוק  הגברת  האכיפה  אזי  הצדדים  ידונו  בכך </w:t>
            </w:r>
          </w:p>
        </w:tc>
        <w:tc>
          <w:tcPr>
            <w:tcW w:w="2468" w:type="pct"/>
          </w:tcPr>
          <w:p w14:paraId="3DB966B0" w14:textId="77777777" w:rsidR="00F31352" w:rsidRPr="000E3257" w:rsidRDefault="00F31352" w:rsidP="000E3257">
            <w:pPr>
              <w:spacing w:line="360" w:lineRule="auto"/>
              <w:jc w:val="both"/>
              <w:rPr>
                <w:rFonts w:ascii="David" w:hAnsi="David"/>
                <w:sz w:val="24"/>
              </w:rPr>
            </w:pPr>
            <w:r w:rsidRPr="000E3257">
              <w:rPr>
                <w:rFonts w:ascii="David" w:hAnsi="David"/>
                <w:sz w:val="24"/>
                <w:rtl/>
              </w:rPr>
              <w:t>אין שינוי בנוסח הסעיף. שינויים מהותיים בהיקף השירותים ייעשו בהסכמה בין הצדדים</w:t>
            </w:r>
          </w:p>
          <w:p w14:paraId="72FC6370"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09E96DBC" w14:textId="77777777" w:rsidTr="00DC4EE9">
        <w:trPr>
          <w:trHeight w:val="56"/>
          <w:tblCellSpacing w:w="20" w:type="dxa"/>
        </w:trPr>
        <w:tc>
          <w:tcPr>
            <w:tcW w:w="2464" w:type="pct"/>
            <w:vAlign w:val="bottom"/>
          </w:tcPr>
          <w:p w14:paraId="5B0E1E48"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ד'</w:t>
            </w:r>
          </w:p>
          <w:p w14:paraId="47AC8DAB"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הצעת  מחיר -  טבלת  הצעת  מחיר  קטועה מימין .</w:t>
            </w:r>
          </w:p>
        </w:tc>
        <w:tc>
          <w:tcPr>
            <w:tcW w:w="2468" w:type="pct"/>
          </w:tcPr>
          <w:p w14:paraId="41C3A6F9" w14:textId="510FCD19" w:rsidR="001F6559" w:rsidRPr="00360CB7" w:rsidRDefault="00F31352" w:rsidP="000E3257">
            <w:pPr>
              <w:spacing w:line="360" w:lineRule="auto"/>
              <w:jc w:val="both"/>
              <w:rPr>
                <w:rFonts w:ascii="David" w:hAnsi="David"/>
                <w:color w:val="000000" w:themeColor="text1"/>
                <w:sz w:val="24"/>
                <w:rtl/>
              </w:rPr>
            </w:pPr>
            <w:r w:rsidRPr="00360CB7">
              <w:rPr>
                <w:rFonts w:ascii="David" w:hAnsi="David"/>
                <w:color w:val="000000" w:themeColor="text1"/>
                <w:sz w:val="24"/>
                <w:rtl/>
              </w:rPr>
              <w:t>תוקן</w:t>
            </w:r>
          </w:p>
        </w:tc>
      </w:tr>
      <w:tr w:rsidR="001F6559" w:rsidRPr="00F31352" w14:paraId="503F79CA" w14:textId="77777777" w:rsidTr="00DC4EE9">
        <w:trPr>
          <w:trHeight w:val="56"/>
          <w:tblCellSpacing w:w="20" w:type="dxa"/>
        </w:trPr>
        <w:tc>
          <w:tcPr>
            <w:tcW w:w="2464" w:type="pct"/>
            <w:vAlign w:val="bottom"/>
          </w:tcPr>
          <w:p w14:paraId="5B237F84"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ד'</w:t>
            </w:r>
          </w:p>
          <w:p w14:paraId="7BDFC9F5"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לא  ברור  לנו  מה  צריך  לתמחר ולרשום  בהצעה  עלות  כוללת  כולל  רווח או  רק  תקורה ?</w:t>
            </w:r>
          </w:p>
        </w:tc>
        <w:tc>
          <w:tcPr>
            <w:tcW w:w="2468" w:type="pct"/>
          </w:tcPr>
          <w:p w14:paraId="339AACE8" w14:textId="77777777" w:rsidR="00F31352" w:rsidRPr="000E3257" w:rsidRDefault="00F31352" w:rsidP="000E3257">
            <w:pPr>
              <w:spacing w:line="360" w:lineRule="auto"/>
              <w:jc w:val="both"/>
              <w:rPr>
                <w:rFonts w:ascii="David" w:hAnsi="David"/>
                <w:sz w:val="24"/>
              </w:rPr>
            </w:pPr>
            <w:r w:rsidRPr="000E3257">
              <w:rPr>
                <w:rFonts w:ascii="David" w:hAnsi="David"/>
                <w:sz w:val="24"/>
                <w:rtl/>
              </w:rPr>
              <w:t xml:space="preserve">הרכיבים מפורטים בסעיף </w:t>
            </w:r>
            <w:proofErr w:type="spellStart"/>
            <w:r w:rsidRPr="000E3257">
              <w:rPr>
                <w:rFonts w:ascii="David" w:hAnsi="David"/>
                <w:sz w:val="24"/>
                <w:rtl/>
              </w:rPr>
              <w:t>יג</w:t>
            </w:r>
            <w:proofErr w:type="spellEnd"/>
            <w:r w:rsidRPr="000E3257">
              <w:rPr>
                <w:rFonts w:ascii="David" w:hAnsi="David"/>
                <w:sz w:val="24"/>
                <w:rtl/>
              </w:rPr>
              <w:t xml:space="preserve"> (4) להצעת המחיר</w:t>
            </w:r>
          </w:p>
          <w:p w14:paraId="2A9C4FFE" w14:textId="77777777" w:rsidR="001F6559" w:rsidRPr="000E3257" w:rsidRDefault="001F6559" w:rsidP="000E3257">
            <w:pPr>
              <w:spacing w:line="360" w:lineRule="auto"/>
              <w:jc w:val="both"/>
              <w:rPr>
                <w:rFonts w:ascii="David" w:hAnsi="David"/>
                <w:b/>
                <w:bCs/>
                <w:color w:val="000000" w:themeColor="text1"/>
                <w:sz w:val="24"/>
                <w:rtl/>
              </w:rPr>
            </w:pPr>
          </w:p>
          <w:p w14:paraId="5353C87E" w14:textId="49B590AD" w:rsidR="00F31352" w:rsidRPr="000E3257" w:rsidRDefault="00F31352" w:rsidP="000E3257">
            <w:pPr>
              <w:tabs>
                <w:tab w:val="left" w:pos="1441"/>
              </w:tabs>
              <w:spacing w:line="360" w:lineRule="auto"/>
              <w:rPr>
                <w:rFonts w:ascii="David" w:hAnsi="David"/>
                <w:sz w:val="24"/>
                <w:rtl/>
              </w:rPr>
            </w:pPr>
            <w:r w:rsidRPr="000E3257">
              <w:rPr>
                <w:rFonts w:ascii="David" w:hAnsi="David"/>
                <w:sz w:val="24"/>
                <w:rtl/>
              </w:rPr>
              <w:tab/>
            </w:r>
          </w:p>
        </w:tc>
      </w:tr>
      <w:tr w:rsidR="001F6559" w:rsidRPr="00F31352" w14:paraId="4941D219" w14:textId="77777777" w:rsidTr="00DC4EE9">
        <w:trPr>
          <w:trHeight w:val="56"/>
          <w:tblCellSpacing w:w="20" w:type="dxa"/>
        </w:trPr>
        <w:tc>
          <w:tcPr>
            <w:tcW w:w="2464" w:type="pct"/>
            <w:vAlign w:val="bottom"/>
          </w:tcPr>
          <w:p w14:paraId="2E30296E"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t>נספח ד'</w:t>
            </w:r>
          </w:p>
          <w:p w14:paraId="08B21BC9"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 xml:space="preserve">הצעת  מחיר -  מבוקש  לתמחר  מאבטח  בנפרד  </w:t>
            </w:r>
            <w:proofErr w:type="spellStart"/>
            <w:r w:rsidRPr="000E3257">
              <w:rPr>
                <w:rFonts w:ascii="David" w:hAnsi="David"/>
                <w:sz w:val="24"/>
                <w:rtl/>
              </w:rPr>
              <w:t>ומנב"ט</w:t>
            </w:r>
            <w:proofErr w:type="spellEnd"/>
            <w:r w:rsidRPr="000E3257">
              <w:rPr>
                <w:rFonts w:ascii="David" w:hAnsi="David"/>
                <w:sz w:val="24"/>
                <w:rtl/>
              </w:rPr>
              <w:t xml:space="preserve">  בנפרד</w:t>
            </w:r>
          </w:p>
        </w:tc>
        <w:tc>
          <w:tcPr>
            <w:tcW w:w="2468" w:type="pct"/>
          </w:tcPr>
          <w:p w14:paraId="3EB3C91F" w14:textId="3D6D6F22" w:rsidR="00F31352" w:rsidRPr="000E3257" w:rsidRDefault="00F31352" w:rsidP="000E3257">
            <w:pPr>
              <w:spacing w:line="360" w:lineRule="auto"/>
              <w:jc w:val="both"/>
              <w:rPr>
                <w:rFonts w:ascii="David" w:hAnsi="David"/>
                <w:sz w:val="24"/>
              </w:rPr>
            </w:pPr>
            <w:r w:rsidRPr="000E3257">
              <w:rPr>
                <w:rFonts w:ascii="David" w:hAnsi="David"/>
                <w:sz w:val="24"/>
                <w:rtl/>
              </w:rPr>
              <w:t>אין שינוי בנוסח הסעיף. התקורה זהה.</w:t>
            </w:r>
          </w:p>
          <w:p w14:paraId="33E091B0" w14:textId="77777777" w:rsidR="001F6559" w:rsidRPr="000E3257" w:rsidRDefault="001F6559" w:rsidP="000E3257">
            <w:pPr>
              <w:spacing w:line="360" w:lineRule="auto"/>
              <w:jc w:val="both"/>
              <w:rPr>
                <w:rFonts w:ascii="David" w:hAnsi="David"/>
                <w:b/>
                <w:bCs/>
                <w:color w:val="000000" w:themeColor="text1"/>
                <w:sz w:val="24"/>
                <w:rtl/>
              </w:rPr>
            </w:pPr>
          </w:p>
        </w:tc>
      </w:tr>
      <w:tr w:rsidR="001F6559" w:rsidRPr="00F31352" w14:paraId="31F67631" w14:textId="77777777" w:rsidTr="00DC4EE9">
        <w:trPr>
          <w:trHeight w:val="56"/>
          <w:tblCellSpacing w:w="20" w:type="dxa"/>
        </w:trPr>
        <w:tc>
          <w:tcPr>
            <w:tcW w:w="2464" w:type="pct"/>
            <w:vAlign w:val="bottom"/>
          </w:tcPr>
          <w:p w14:paraId="7D25D5A8" w14:textId="77777777" w:rsidR="001F6559" w:rsidRPr="000E3257" w:rsidRDefault="001F6559" w:rsidP="000E3257">
            <w:pPr>
              <w:spacing w:line="360" w:lineRule="auto"/>
              <w:rPr>
                <w:rFonts w:ascii="David" w:hAnsi="David"/>
                <w:b/>
                <w:bCs/>
                <w:sz w:val="24"/>
                <w:rtl/>
              </w:rPr>
            </w:pPr>
            <w:r w:rsidRPr="000E3257">
              <w:rPr>
                <w:rFonts w:ascii="David" w:hAnsi="David"/>
                <w:b/>
                <w:bCs/>
                <w:sz w:val="24"/>
                <w:rtl/>
              </w:rPr>
              <w:lastRenderedPageBreak/>
              <w:t xml:space="preserve">נספח ד' </w:t>
            </w:r>
          </w:p>
          <w:p w14:paraId="2F82804C" w14:textId="77777777" w:rsidR="001F6559" w:rsidRPr="000E3257" w:rsidRDefault="001F6559" w:rsidP="000E3257">
            <w:pPr>
              <w:spacing w:line="360" w:lineRule="auto"/>
              <w:rPr>
                <w:rFonts w:ascii="David" w:eastAsia="Calibri" w:hAnsi="David"/>
                <w:b/>
                <w:bCs/>
                <w:color w:val="000000" w:themeColor="text1"/>
                <w:sz w:val="24"/>
                <w:rtl/>
              </w:rPr>
            </w:pPr>
            <w:r w:rsidRPr="000E3257">
              <w:rPr>
                <w:rFonts w:ascii="David" w:hAnsi="David"/>
                <w:sz w:val="24"/>
                <w:rtl/>
              </w:rPr>
              <w:t>הצעת  מחיר -  האם  צריך  לתת  הצעה  לכל  שנה בנפרד  ,  ראשונה ,  שנייה  שלישית ,  אם  כן  עדכנו  בטבלה .</w:t>
            </w:r>
          </w:p>
        </w:tc>
        <w:tc>
          <w:tcPr>
            <w:tcW w:w="2468" w:type="pct"/>
          </w:tcPr>
          <w:p w14:paraId="459BA97A" w14:textId="77777777" w:rsidR="00F31352" w:rsidRPr="000E3257" w:rsidRDefault="00F31352" w:rsidP="000E3257">
            <w:pPr>
              <w:spacing w:line="360" w:lineRule="auto"/>
              <w:jc w:val="both"/>
              <w:rPr>
                <w:rFonts w:ascii="David" w:hAnsi="David"/>
                <w:sz w:val="24"/>
              </w:rPr>
            </w:pPr>
            <w:r w:rsidRPr="000E3257">
              <w:rPr>
                <w:rFonts w:ascii="David" w:hAnsi="David"/>
                <w:sz w:val="24"/>
                <w:rtl/>
              </w:rPr>
              <w:t>לא. התקורה זהה לכל שנה ללא קשר לעלות ההעסקה</w:t>
            </w:r>
          </w:p>
          <w:p w14:paraId="3C80BD99" w14:textId="77777777" w:rsidR="001F6559" w:rsidRPr="000E3257" w:rsidRDefault="001F6559" w:rsidP="000E3257">
            <w:pPr>
              <w:spacing w:line="360" w:lineRule="auto"/>
              <w:jc w:val="both"/>
              <w:rPr>
                <w:rFonts w:ascii="David" w:hAnsi="David"/>
                <w:b/>
                <w:bCs/>
                <w:color w:val="000000" w:themeColor="text1"/>
                <w:sz w:val="24"/>
                <w:rtl/>
                <w:lang w:bidi="ar-AE"/>
              </w:rPr>
            </w:pPr>
          </w:p>
        </w:tc>
      </w:tr>
    </w:tbl>
    <w:p w14:paraId="572106F2" w14:textId="77777777" w:rsidR="00235EF1" w:rsidRPr="00F31352" w:rsidRDefault="00235EF1">
      <w:pPr>
        <w:rPr>
          <w:rFonts w:ascii="David" w:hAnsi="David"/>
          <w:color w:val="000000" w:themeColor="text1"/>
          <w:sz w:val="24"/>
          <w:rtl/>
        </w:rPr>
      </w:pPr>
    </w:p>
    <w:p w14:paraId="29146741" w14:textId="77777777" w:rsidR="00DE5836" w:rsidRPr="00F31352" w:rsidRDefault="00DE5836">
      <w:pPr>
        <w:rPr>
          <w:rFonts w:ascii="David" w:hAnsi="David"/>
          <w:color w:val="000000" w:themeColor="text1"/>
          <w:sz w:val="24"/>
          <w:rtl/>
        </w:rPr>
      </w:pPr>
    </w:p>
    <w:p w14:paraId="0EC9ED53" w14:textId="77777777" w:rsidR="00DE5836" w:rsidRPr="00F31352" w:rsidRDefault="00DE5836">
      <w:pPr>
        <w:rPr>
          <w:rFonts w:ascii="David" w:hAnsi="David"/>
          <w:color w:val="000000" w:themeColor="text1"/>
          <w:sz w:val="24"/>
          <w:rtl/>
        </w:rPr>
      </w:pPr>
    </w:p>
    <w:p w14:paraId="353B78C9" w14:textId="77777777" w:rsidR="00235EF1" w:rsidRPr="00F31352" w:rsidRDefault="00235EF1">
      <w:pPr>
        <w:rPr>
          <w:rFonts w:ascii="David" w:hAnsi="David"/>
          <w:color w:val="000000" w:themeColor="text1"/>
          <w:sz w:val="24"/>
          <w:rtl/>
        </w:rPr>
      </w:pPr>
    </w:p>
    <w:p w14:paraId="45958EC3" w14:textId="77777777" w:rsidR="00235EF1" w:rsidRPr="00F31352" w:rsidRDefault="00235EF1">
      <w:pPr>
        <w:rPr>
          <w:rFonts w:ascii="David" w:hAnsi="David"/>
          <w:color w:val="000000" w:themeColor="text1"/>
          <w:sz w:val="24"/>
          <w:rtl/>
        </w:rPr>
      </w:pPr>
    </w:p>
    <w:p w14:paraId="15929D38" w14:textId="77777777" w:rsidR="00235EF1" w:rsidRPr="00F31352" w:rsidRDefault="00235EF1" w:rsidP="00235EF1">
      <w:pPr>
        <w:jc w:val="both"/>
        <w:rPr>
          <w:rFonts w:ascii="David" w:hAnsi="David"/>
          <w:color w:val="000000" w:themeColor="text1"/>
          <w:sz w:val="24"/>
          <w:rtl/>
        </w:rPr>
      </w:pPr>
      <w:r w:rsidRPr="00F31352">
        <w:rPr>
          <w:rFonts w:ascii="David" w:hAnsi="David"/>
          <w:color w:val="000000" w:themeColor="text1"/>
          <w:sz w:val="24"/>
          <w:rtl/>
        </w:rPr>
        <w:t>שם המציע: _______________________</w:t>
      </w:r>
    </w:p>
    <w:p w14:paraId="34A620AC" w14:textId="77777777" w:rsidR="00235EF1" w:rsidRPr="00F31352" w:rsidRDefault="00235EF1" w:rsidP="00235EF1">
      <w:pPr>
        <w:jc w:val="both"/>
        <w:rPr>
          <w:rFonts w:ascii="David" w:hAnsi="David"/>
          <w:color w:val="000000" w:themeColor="text1"/>
          <w:sz w:val="24"/>
          <w:rtl/>
        </w:rPr>
      </w:pPr>
    </w:p>
    <w:p w14:paraId="64402A38" w14:textId="77777777" w:rsidR="00235EF1" w:rsidRPr="00F31352" w:rsidRDefault="00235EF1" w:rsidP="00235EF1">
      <w:pPr>
        <w:jc w:val="both"/>
        <w:rPr>
          <w:rFonts w:ascii="David" w:hAnsi="David"/>
          <w:color w:val="000000" w:themeColor="text1"/>
          <w:sz w:val="24"/>
          <w:rtl/>
        </w:rPr>
      </w:pPr>
      <w:r w:rsidRPr="00F31352">
        <w:rPr>
          <w:rFonts w:ascii="David" w:hAnsi="David"/>
          <w:color w:val="000000" w:themeColor="text1"/>
          <w:sz w:val="24"/>
          <w:rtl/>
        </w:rPr>
        <w:t>חתימת המציע: ____________________</w:t>
      </w:r>
    </w:p>
    <w:p w14:paraId="0CA087FB" w14:textId="77777777" w:rsidR="00235EF1" w:rsidRPr="00F31352" w:rsidRDefault="00235EF1" w:rsidP="00235EF1">
      <w:pPr>
        <w:jc w:val="both"/>
        <w:rPr>
          <w:rFonts w:ascii="David" w:hAnsi="David"/>
          <w:color w:val="000000" w:themeColor="text1"/>
          <w:sz w:val="24"/>
          <w:rtl/>
        </w:rPr>
      </w:pPr>
    </w:p>
    <w:p w14:paraId="058D4F4D" w14:textId="77777777" w:rsidR="00235EF1" w:rsidRPr="00F31352" w:rsidRDefault="00235EF1" w:rsidP="00421C94">
      <w:pPr>
        <w:jc w:val="both"/>
        <w:rPr>
          <w:rFonts w:ascii="David" w:hAnsi="David"/>
          <w:color w:val="000000" w:themeColor="text1"/>
          <w:sz w:val="24"/>
        </w:rPr>
      </w:pPr>
      <w:r w:rsidRPr="00F31352">
        <w:rPr>
          <w:rFonts w:ascii="David" w:hAnsi="David"/>
          <w:color w:val="000000" w:themeColor="text1"/>
          <w:sz w:val="24"/>
          <w:rtl/>
        </w:rPr>
        <w:t>תאריך: __________________________</w:t>
      </w:r>
    </w:p>
    <w:sectPr w:rsidR="00235EF1" w:rsidRPr="00F31352" w:rsidSect="005E0FEB">
      <w:headerReference w:type="default" r:id="rId11"/>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2F2379" w14:textId="77777777" w:rsidR="005E0FEB" w:rsidRDefault="005E0FEB" w:rsidP="003C4C34">
      <w:r>
        <w:separator/>
      </w:r>
    </w:p>
  </w:endnote>
  <w:endnote w:type="continuationSeparator" w:id="0">
    <w:p w14:paraId="330C1C79" w14:textId="77777777" w:rsidR="005E0FEB" w:rsidRDefault="005E0FEB" w:rsidP="003C4C34">
      <w:r>
        <w:continuationSeparator/>
      </w:r>
    </w:p>
  </w:endnote>
  <w:endnote w:type="continuationNotice" w:id="1">
    <w:p w14:paraId="76FF38BC" w14:textId="77777777" w:rsidR="005E0FEB" w:rsidRDefault="005E0F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unPenh">
    <w:charset w:val="00"/>
    <w:family w:val="auto"/>
    <w:pitch w:val="variable"/>
    <w:sig w:usb0="8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422235" w14:textId="77777777" w:rsidR="00DC4EE9" w:rsidRDefault="00DC4EE9">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1933AD" w14:textId="77777777" w:rsidR="005E0FEB" w:rsidRDefault="005E0FEB" w:rsidP="003C4C34">
      <w:r>
        <w:separator/>
      </w:r>
    </w:p>
  </w:footnote>
  <w:footnote w:type="continuationSeparator" w:id="0">
    <w:p w14:paraId="334D30E0" w14:textId="77777777" w:rsidR="005E0FEB" w:rsidRDefault="005E0FEB" w:rsidP="003C4C34">
      <w:r>
        <w:continuationSeparator/>
      </w:r>
    </w:p>
  </w:footnote>
  <w:footnote w:type="continuationNotice" w:id="1">
    <w:p w14:paraId="70A29863" w14:textId="77777777" w:rsidR="005E0FEB" w:rsidRDefault="005E0FE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4AFE1" w14:textId="77777777" w:rsidR="00DC4EE9" w:rsidRDefault="00DC4EE9" w:rsidP="00FF428B">
    <w:pPr>
      <w:jc w:val="center"/>
      <w:rPr>
        <w:rFonts w:ascii="David" w:hAnsi="David"/>
        <w:b/>
        <w:bCs/>
        <w:noProof/>
      </w:rPr>
    </w:pPr>
    <w:r>
      <w:rPr>
        <w:rFonts w:ascii="David" w:hAnsi="David"/>
        <w:b/>
        <w:bCs/>
        <w:noProof/>
        <w:rtl/>
      </w:rPr>
      <w:t xml:space="preserve">המנהל האזרחי ליהודה ושומרון </w:t>
    </w:r>
  </w:p>
  <w:p w14:paraId="083C3836" w14:textId="77777777" w:rsidR="00DC4EE9" w:rsidRDefault="00DC4EE9" w:rsidP="00FF428B">
    <w:pPr>
      <w:jc w:val="center"/>
      <w:rPr>
        <w:rFonts w:ascii="David" w:hAnsi="David"/>
        <w:b/>
        <w:bCs/>
        <w:color w:val="000000"/>
        <w:sz w:val="24"/>
        <w:rtl/>
      </w:rPr>
    </w:pPr>
    <w:r>
      <w:rPr>
        <w:rFonts w:ascii="David" w:hAnsi="David"/>
        <w:b/>
        <w:bCs/>
        <w:szCs w:val="22"/>
        <w:rtl/>
      </w:rPr>
      <w:t>מכרז מס' 9/24, לאספקת שירותי אבטחה עבור המנהל האזרחי ביהודה ושומרון</w:t>
    </w:r>
  </w:p>
  <w:p w14:paraId="0945318F" w14:textId="77777777" w:rsidR="00DC4EE9" w:rsidRDefault="00DC4EE9" w:rsidP="00FF428B">
    <w:pPr>
      <w:jc w:val="center"/>
      <w:rPr>
        <w:rFonts w:ascii="David" w:hAnsi="David"/>
        <w:b/>
        <w:bCs/>
        <w:color w:val="000000"/>
        <w:sz w:val="24"/>
        <w:rtl/>
      </w:rPr>
    </w:pPr>
  </w:p>
  <w:p w14:paraId="3E8AE86E" w14:textId="77777777" w:rsidR="00DC4EE9" w:rsidRPr="00FF428B" w:rsidRDefault="00DC4EE9" w:rsidP="00FF428B">
    <w:pPr>
      <w:jc w:val="center"/>
      <w:rPr>
        <w:rFonts w:ascii="David" w:hAnsi="David"/>
        <w:b/>
        <w:bCs/>
        <w:color w:val="000000"/>
        <w:sz w:val="24"/>
      </w:rPr>
    </w:pPr>
    <w:r>
      <w:rPr>
        <w:rFonts w:ascii="David" w:hAnsi="David" w:hint="cs"/>
        <w:b/>
        <w:bCs/>
        <w:color w:val="000000" w:themeColor="text1"/>
        <w:sz w:val="24"/>
        <w:u w:val="single"/>
        <w:rtl/>
      </w:rPr>
      <w:t>מענה לשאלות הבהרה</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1"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8"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3"/>
  </w:num>
  <w:num w:numId="3">
    <w:abstractNumId w:val="5"/>
  </w:num>
  <w:num w:numId="4">
    <w:abstractNumId w:val="1"/>
  </w:num>
  <w:num w:numId="5">
    <w:abstractNumId w:val="4"/>
  </w:num>
  <w:num w:numId="6">
    <w:abstractNumId w:val="7"/>
  </w:num>
  <w:num w:numId="7">
    <w:abstractNumId w:val="0"/>
  </w:num>
  <w:num w:numId="8">
    <w:abstractNumId w:val="2"/>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75A"/>
    <w:rsid w:val="00064AF4"/>
    <w:rsid w:val="000A1B68"/>
    <w:rsid w:val="000E00F3"/>
    <w:rsid w:val="000E3257"/>
    <w:rsid w:val="00114915"/>
    <w:rsid w:val="001705FA"/>
    <w:rsid w:val="00193622"/>
    <w:rsid w:val="001A463C"/>
    <w:rsid w:val="001D01BC"/>
    <w:rsid w:val="001D5AD5"/>
    <w:rsid w:val="001E0AA7"/>
    <w:rsid w:val="001E645D"/>
    <w:rsid w:val="001F1CC4"/>
    <w:rsid w:val="001F2D29"/>
    <w:rsid w:val="001F6559"/>
    <w:rsid w:val="00214AED"/>
    <w:rsid w:val="00222C84"/>
    <w:rsid w:val="00222E87"/>
    <w:rsid w:val="0022353D"/>
    <w:rsid w:val="002274A1"/>
    <w:rsid w:val="00235EF1"/>
    <w:rsid w:val="00237C10"/>
    <w:rsid w:val="00241629"/>
    <w:rsid w:val="00245BAD"/>
    <w:rsid w:val="002631AD"/>
    <w:rsid w:val="002762DC"/>
    <w:rsid w:val="00291D39"/>
    <w:rsid w:val="00293146"/>
    <w:rsid w:val="002A1C6E"/>
    <w:rsid w:val="002B43AA"/>
    <w:rsid w:val="002C06F1"/>
    <w:rsid w:val="0030175A"/>
    <w:rsid w:val="0035188B"/>
    <w:rsid w:val="00360CB7"/>
    <w:rsid w:val="00367092"/>
    <w:rsid w:val="00375407"/>
    <w:rsid w:val="003926CE"/>
    <w:rsid w:val="00396566"/>
    <w:rsid w:val="003A1303"/>
    <w:rsid w:val="003A786B"/>
    <w:rsid w:val="003C2045"/>
    <w:rsid w:val="003C4C34"/>
    <w:rsid w:val="003C5FE4"/>
    <w:rsid w:val="003F17B1"/>
    <w:rsid w:val="004006CD"/>
    <w:rsid w:val="00421C94"/>
    <w:rsid w:val="00425FCB"/>
    <w:rsid w:val="0043534A"/>
    <w:rsid w:val="00455887"/>
    <w:rsid w:val="00464B12"/>
    <w:rsid w:val="0046635F"/>
    <w:rsid w:val="00493FC0"/>
    <w:rsid w:val="004C316D"/>
    <w:rsid w:val="004C43A6"/>
    <w:rsid w:val="004E1A01"/>
    <w:rsid w:val="00517145"/>
    <w:rsid w:val="005660AA"/>
    <w:rsid w:val="005A273E"/>
    <w:rsid w:val="005D7C60"/>
    <w:rsid w:val="005E0FEB"/>
    <w:rsid w:val="00665D69"/>
    <w:rsid w:val="00695FE3"/>
    <w:rsid w:val="0069710D"/>
    <w:rsid w:val="006A3691"/>
    <w:rsid w:val="006C332E"/>
    <w:rsid w:val="006C3C83"/>
    <w:rsid w:val="006E2AFC"/>
    <w:rsid w:val="006E6583"/>
    <w:rsid w:val="00706A9D"/>
    <w:rsid w:val="007159F4"/>
    <w:rsid w:val="00724D1E"/>
    <w:rsid w:val="00760794"/>
    <w:rsid w:val="0077685F"/>
    <w:rsid w:val="007A5B67"/>
    <w:rsid w:val="00814DDB"/>
    <w:rsid w:val="0083451B"/>
    <w:rsid w:val="0084088F"/>
    <w:rsid w:val="008471B8"/>
    <w:rsid w:val="008D5890"/>
    <w:rsid w:val="00901BBB"/>
    <w:rsid w:val="00947514"/>
    <w:rsid w:val="009753D5"/>
    <w:rsid w:val="00986056"/>
    <w:rsid w:val="009867A6"/>
    <w:rsid w:val="00996140"/>
    <w:rsid w:val="009963B0"/>
    <w:rsid w:val="009A1B94"/>
    <w:rsid w:val="009A4970"/>
    <w:rsid w:val="009D7822"/>
    <w:rsid w:val="009E01C4"/>
    <w:rsid w:val="009E17DD"/>
    <w:rsid w:val="009E1873"/>
    <w:rsid w:val="00A17D26"/>
    <w:rsid w:val="00A22742"/>
    <w:rsid w:val="00A450C3"/>
    <w:rsid w:val="00A57520"/>
    <w:rsid w:val="00A65799"/>
    <w:rsid w:val="00A70AD9"/>
    <w:rsid w:val="00A70BF7"/>
    <w:rsid w:val="00A81B6B"/>
    <w:rsid w:val="00A93BA3"/>
    <w:rsid w:val="00AC0F9A"/>
    <w:rsid w:val="00AD0389"/>
    <w:rsid w:val="00AF1E86"/>
    <w:rsid w:val="00B17369"/>
    <w:rsid w:val="00B2420E"/>
    <w:rsid w:val="00B34A57"/>
    <w:rsid w:val="00B65554"/>
    <w:rsid w:val="00B745F7"/>
    <w:rsid w:val="00B830C3"/>
    <w:rsid w:val="00B978AD"/>
    <w:rsid w:val="00BA4BBD"/>
    <w:rsid w:val="00BB0ED7"/>
    <w:rsid w:val="00BB4F01"/>
    <w:rsid w:val="00C0287F"/>
    <w:rsid w:val="00C07F1D"/>
    <w:rsid w:val="00C45A55"/>
    <w:rsid w:val="00C51443"/>
    <w:rsid w:val="00C6111A"/>
    <w:rsid w:val="00C66F77"/>
    <w:rsid w:val="00C77FAD"/>
    <w:rsid w:val="00C91D0C"/>
    <w:rsid w:val="00CB692B"/>
    <w:rsid w:val="00CB6EFB"/>
    <w:rsid w:val="00CD5A74"/>
    <w:rsid w:val="00D31EDF"/>
    <w:rsid w:val="00D53919"/>
    <w:rsid w:val="00DA4746"/>
    <w:rsid w:val="00DB2B21"/>
    <w:rsid w:val="00DC4EE9"/>
    <w:rsid w:val="00DE5836"/>
    <w:rsid w:val="00DF4C7A"/>
    <w:rsid w:val="00E125E8"/>
    <w:rsid w:val="00E2575A"/>
    <w:rsid w:val="00E67105"/>
    <w:rsid w:val="00E87133"/>
    <w:rsid w:val="00E87CE2"/>
    <w:rsid w:val="00E956CB"/>
    <w:rsid w:val="00EA34D5"/>
    <w:rsid w:val="00ED2E8A"/>
    <w:rsid w:val="00EE27B2"/>
    <w:rsid w:val="00EF618C"/>
    <w:rsid w:val="00F31352"/>
    <w:rsid w:val="00F643B3"/>
    <w:rsid w:val="00F6677D"/>
    <w:rsid w:val="00FC33C9"/>
    <w:rsid w:val="00FF42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8E24BC"/>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17D26"/>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customStyle="1" w:styleId="30">
    <w:name w:val="כותרת 3 תו"/>
    <w:basedOn w:val="a0"/>
    <w:link w:val="3"/>
    <w:uiPriority w:val="9"/>
    <w:semiHidden/>
    <w:rsid w:val="00A17D26"/>
    <w:rPr>
      <w:rFonts w:asciiTheme="majorHAnsi" w:eastAsiaTheme="majorEastAsia" w:hAnsiTheme="majorHAnsi" w:cstheme="majorBidi"/>
      <w:color w:val="1F4D78" w:themeColor="accent1" w:themeShade="7F"/>
      <w:sz w:val="24"/>
      <w:szCs w:val="24"/>
    </w:rPr>
  </w:style>
  <w:style w:type="character" w:styleId="ae">
    <w:name w:val="annotation reference"/>
    <w:basedOn w:val="a0"/>
    <w:uiPriority w:val="99"/>
    <w:semiHidden/>
    <w:unhideWhenUsed/>
    <w:rsid w:val="000A1B68"/>
    <w:rPr>
      <w:sz w:val="16"/>
      <w:szCs w:val="16"/>
    </w:rPr>
  </w:style>
  <w:style w:type="paragraph" w:styleId="af">
    <w:name w:val="annotation text"/>
    <w:basedOn w:val="a"/>
    <w:link w:val="af0"/>
    <w:uiPriority w:val="99"/>
    <w:semiHidden/>
    <w:unhideWhenUsed/>
    <w:rsid w:val="000A1B68"/>
    <w:rPr>
      <w:sz w:val="20"/>
      <w:szCs w:val="20"/>
    </w:rPr>
  </w:style>
  <w:style w:type="character" w:customStyle="1" w:styleId="af0">
    <w:name w:val="טקסט הערה תו"/>
    <w:basedOn w:val="a0"/>
    <w:link w:val="af"/>
    <w:uiPriority w:val="99"/>
    <w:semiHidden/>
    <w:rsid w:val="000A1B68"/>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0A1B68"/>
    <w:rPr>
      <w:b/>
      <w:bCs/>
    </w:rPr>
  </w:style>
  <w:style w:type="character" w:customStyle="1" w:styleId="af2">
    <w:name w:val="נושא הערה תו"/>
    <w:basedOn w:val="af0"/>
    <w:link w:val="af1"/>
    <w:uiPriority w:val="99"/>
    <w:semiHidden/>
    <w:rsid w:val="000A1B68"/>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051847">
      <w:bodyDiv w:val="1"/>
      <w:marLeft w:val="0"/>
      <w:marRight w:val="0"/>
      <w:marTop w:val="0"/>
      <w:marBottom w:val="0"/>
      <w:divBdr>
        <w:top w:val="none" w:sz="0" w:space="0" w:color="auto"/>
        <w:left w:val="none" w:sz="0" w:space="0" w:color="auto"/>
        <w:bottom w:val="none" w:sz="0" w:space="0" w:color="auto"/>
        <w:right w:val="none" w:sz="0" w:space="0" w:color="auto"/>
      </w:divBdr>
    </w:div>
    <w:div w:id="168836375">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182211119">
      <w:bodyDiv w:val="1"/>
      <w:marLeft w:val="0"/>
      <w:marRight w:val="0"/>
      <w:marTop w:val="0"/>
      <w:marBottom w:val="0"/>
      <w:divBdr>
        <w:top w:val="none" w:sz="0" w:space="0" w:color="auto"/>
        <w:left w:val="none" w:sz="0" w:space="0" w:color="auto"/>
        <w:bottom w:val="none" w:sz="0" w:space="0" w:color="auto"/>
        <w:right w:val="none" w:sz="0" w:space="0" w:color="auto"/>
      </w:divBdr>
    </w:div>
    <w:div w:id="342514226">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505439494">
      <w:bodyDiv w:val="1"/>
      <w:marLeft w:val="0"/>
      <w:marRight w:val="0"/>
      <w:marTop w:val="0"/>
      <w:marBottom w:val="0"/>
      <w:divBdr>
        <w:top w:val="none" w:sz="0" w:space="0" w:color="auto"/>
        <w:left w:val="none" w:sz="0" w:space="0" w:color="auto"/>
        <w:bottom w:val="none" w:sz="0" w:space="0" w:color="auto"/>
        <w:right w:val="none" w:sz="0" w:space="0" w:color="auto"/>
      </w:divBdr>
    </w:div>
    <w:div w:id="540284266">
      <w:bodyDiv w:val="1"/>
      <w:marLeft w:val="0"/>
      <w:marRight w:val="0"/>
      <w:marTop w:val="0"/>
      <w:marBottom w:val="0"/>
      <w:divBdr>
        <w:top w:val="none" w:sz="0" w:space="0" w:color="auto"/>
        <w:left w:val="none" w:sz="0" w:space="0" w:color="auto"/>
        <w:bottom w:val="none" w:sz="0" w:space="0" w:color="auto"/>
        <w:right w:val="none" w:sz="0" w:space="0" w:color="auto"/>
      </w:divBdr>
    </w:div>
    <w:div w:id="545338216">
      <w:bodyDiv w:val="1"/>
      <w:marLeft w:val="0"/>
      <w:marRight w:val="0"/>
      <w:marTop w:val="0"/>
      <w:marBottom w:val="0"/>
      <w:divBdr>
        <w:top w:val="none" w:sz="0" w:space="0" w:color="auto"/>
        <w:left w:val="none" w:sz="0" w:space="0" w:color="auto"/>
        <w:bottom w:val="none" w:sz="0" w:space="0" w:color="auto"/>
        <w:right w:val="none" w:sz="0" w:space="0" w:color="auto"/>
      </w:divBdr>
    </w:div>
    <w:div w:id="592473435">
      <w:bodyDiv w:val="1"/>
      <w:marLeft w:val="0"/>
      <w:marRight w:val="0"/>
      <w:marTop w:val="0"/>
      <w:marBottom w:val="0"/>
      <w:divBdr>
        <w:top w:val="none" w:sz="0" w:space="0" w:color="auto"/>
        <w:left w:val="none" w:sz="0" w:space="0" w:color="auto"/>
        <w:bottom w:val="none" w:sz="0" w:space="0" w:color="auto"/>
        <w:right w:val="none" w:sz="0" w:space="0" w:color="auto"/>
      </w:divBdr>
    </w:div>
    <w:div w:id="663432455">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808402520">
      <w:bodyDiv w:val="1"/>
      <w:marLeft w:val="0"/>
      <w:marRight w:val="0"/>
      <w:marTop w:val="0"/>
      <w:marBottom w:val="0"/>
      <w:divBdr>
        <w:top w:val="none" w:sz="0" w:space="0" w:color="auto"/>
        <w:left w:val="none" w:sz="0" w:space="0" w:color="auto"/>
        <w:bottom w:val="none" w:sz="0" w:space="0" w:color="auto"/>
        <w:right w:val="none" w:sz="0" w:space="0" w:color="auto"/>
      </w:divBdr>
    </w:div>
    <w:div w:id="839123967">
      <w:bodyDiv w:val="1"/>
      <w:marLeft w:val="0"/>
      <w:marRight w:val="0"/>
      <w:marTop w:val="0"/>
      <w:marBottom w:val="0"/>
      <w:divBdr>
        <w:top w:val="none" w:sz="0" w:space="0" w:color="auto"/>
        <w:left w:val="none" w:sz="0" w:space="0" w:color="auto"/>
        <w:bottom w:val="none" w:sz="0" w:space="0" w:color="auto"/>
        <w:right w:val="none" w:sz="0" w:space="0" w:color="auto"/>
      </w:divBdr>
    </w:div>
    <w:div w:id="842941014">
      <w:bodyDiv w:val="1"/>
      <w:marLeft w:val="0"/>
      <w:marRight w:val="0"/>
      <w:marTop w:val="0"/>
      <w:marBottom w:val="0"/>
      <w:divBdr>
        <w:top w:val="none" w:sz="0" w:space="0" w:color="auto"/>
        <w:left w:val="none" w:sz="0" w:space="0" w:color="auto"/>
        <w:bottom w:val="none" w:sz="0" w:space="0" w:color="auto"/>
        <w:right w:val="none" w:sz="0" w:space="0" w:color="auto"/>
      </w:divBdr>
    </w:div>
    <w:div w:id="864831321">
      <w:bodyDiv w:val="1"/>
      <w:marLeft w:val="0"/>
      <w:marRight w:val="0"/>
      <w:marTop w:val="0"/>
      <w:marBottom w:val="0"/>
      <w:divBdr>
        <w:top w:val="none" w:sz="0" w:space="0" w:color="auto"/>
        <w:left w:val="none" w:sz="0" w:space="0" w:color="auto"/>
        <w:bottom w:val="none" w:sz="0" w:space="0" w:color="auto"/>
        <w:right w:val="none" w:sz="0" w:space="0" w:color="auto"/>
      </w:divBdr>
    </w:div>
    <w:div w:id="885485287">
      <w:bodyDiv w:val="1"/>
      <w:marLeft w:val="0"/>
      <w:marRight w:val="0"/>
      <w:marTop w:val="0"/>
      <w:marBottom w:val="0"/>
      <w:divBdr>
        <w:top w:val="none" w:sz="0" w:space="0" w:color="auto"/>
        <w:left w:val="none" w:sz="0" w:space="0" w:color="auto"/>
        <w:bottom w:val="none" w:sz="0" w:space="0" w:color="auto"/>
        <w:right w:val="none" w:sz="0" w:space="0" w:color="auto"/>
      </w:divBdr>
    </w:div>
    <w:div w:id="899754008">
      <w:bodyDiv w:val="1"/>
      <w:marLeft w:val="0"/>
      <w:marRight w:val="0"/>
      <w:marTop w:val="0"/>
      <w:marBottom w:val="0"/>
      <w:divBdr>
        <w:top w:val="none" w:sz="0" w:space="0" w:color="auto"/>
        <w:left w:val="none" w:sz="0" w:space="0" w:color="auto"/>
        <w:bottom w:val="none" w:sz="0" w:space="0" w:color="auto"/>
        <w:right w:val="none" w:sz="0" w:space="0" w:color="auto"/>
      </w:divBdr>
    </w:div>
    <w:div w:id="904221240">
      <w:bodyDiv w:val="1"/>
      <w:marLeft w:val="0"/>
      <w:marRight w:val="0"/>
      <w:marTop w:val="0"/>
      <w:marBottom w:val="0"/>
      <w:divBdr>
        <w:top w:val="none" w:sz="0" w:space="0" w:color="auto"/>
        <w:left w:val="none" w:sz="0" w:space="0" w:color="auto"/>
        <w:bottom w:val="none" w:sz="0" w:space="0" w:color="auto"/>
        <w:right w:val="none" w:sz="0" w:space="0" w:color="auto"/>
      </w:divBdr>
    </w:div>
    <w:div w:id="938485281">
      <w:bodyDiv w:val="1"/>
      <w:marLeft w:val="0"/>
      <w:marRight w:val="0"/>
      <w:marTop w:val="0"/>
      <w:marBottom w:val="0"/>
      <w:divBdr>
        <w:top w:val="none" w:sz="0" w:space="0" w:color="auto"/>
        <w:left w:val="none" w:sz="0" w:space="0" w:color="auto"/>
        <w:bottom w:val="none" w:sz="0" w:space="0" w:color="auto"/>
        <w:right w:val="none" w:sz="0" w:space="0" w:color="auto"/>
      </w:divBdr>
    </w:div>
    <w:div w:id="973371777">
      <w:bodyDiv w:val="1"/>
      <w:marLeft w:val="0"/>
      <w:marRight w:val="0"/>
      <w:marTop w:val="0"/>
      <w:marBottom w:val="0"/>
      <w:divBdr>
        <w:top w:val="none" w:sz="0" w:space="0" w:color="auto"/>
        <w:left w:val="none" w:sz="0" w:space="0" w:color="auto"/>
        <w:bottom w:val="none" w:sz="0" w:space="0" w:color="auto"/>
        <w:right w:val="none" w:sz="0" w:space="0" w:color="auto"/>
      </w:divBdr>
    </w:div>
    <w:div w:id="1068773076">
      <w:bodyDiv w:val="1"/>
      <w:marLeft w:val="0"/>
      <w:marRight w:val="0"/>
      <w:marTop w:val="0"/>
      <w:marBottom w:val="0"/>
      <w:divBdr>
        <w:top w:val="none" w:sz="0" w:space="0" w:color="auto"/>
        <w:left w:val="none" w:sz="0" w:space="0" w:color="auto"/>
        <w:bottom w:val="none" w:sz="0" w:space="0" w:color="auto"/>
        <w:right w:val="none" w:sz="0" w:space="0" w:color="auto"/>
      </w:divBdr>
    </w:div>
    <w:div w:id="1126310748">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257523179">
      <w:bodyDiv w:val="1"/>
      <w:marLeft w:val="0"/>
      <w:marRight w:val="0"/>
      <w:marTop w:val="0"/>
      <w:marBottom w:val="0"/>
      <w:divBdr>
        <w:top w:val="none" w:sz="0" w:space="0" w:color="auto"/>
        <w:left w:val="none" w:sz="0" w:space="0" w:color="auto"/>
        <w:bottom w:val="none" w:sz="0" w:space="0" w:color="auto"/>
        <w:right w:val="none" w:sz="0" w:space="0" w:color="auto"/>
      </w:divBdr>
    </w:div>
    <w:div w:id="1311321811">
      <w:bodyDiv w:val="1"/>
      <w:marLeft w:val="0"/>
      <w:marRight w:val="0"/>
      <w:marTop w:val="0"/>
      <w:marBottom w:val="0"/>
      <w:divBdr>
        <w:top w:val="none" w:sz="0" w:space="0" w:color="auto"/>
        <w:left w:val="none" w:sz="0" w:space="0" w:color="auto"/>
        <w:bottom w:val="none" w:sz="0" w:space="0" w:color="auto"/>
        <w:right w:val="none" w:sz="0" w:space="0" w:color="auto"/>
      </w:divBdr>
    </w:div>
    <w:div w:id="1416701900">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470903698">
      <w:bodyDiv w:val="1"/>
      <w:marLeft w:val="0"/>
      <w:marRight w:val="0"/>
      <w:marTop w:val="0"/>
      <w:marBottom w:val="0"/>
      <w:divBdr>
        <w:top w:val="none" w:sz="0" w:space="0" w:color="auto"/>
        <w:left w:val="none" w:sz="0" w:space="0" w:color="auto"/>
        <w:bottom w:val="none" w:sz="0" w:space="0" w:color="auto"/>
        <w:right w:val="none" w:sz="0" w:space="0" w:color="auto"/>
      </w:divBdr>
    </w:div>
    <w:div w:id="1498619372">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09447109">
      <w:bodyDiv w:val="1"/>
      <w:marLeft w:val="0"/>
      <w:marRight w:val="0"/>
      <w:marTop w:val="0"/>
      <w:marBottom w:val="0"/>
      <w:divBdr>
        <w:top w:val="none" w:sz="0" w:space="0" w:color="auto"/>
        <w:left w:val="none" w:sz="0" w:space="0" w:color="auto"/>
        <w:bottom w:val="none" w:sz="0" w:space="0" w:color="auto"/>
        <w:right w:val="none" w:sz="0" w:space="0" w:color="auto"/>
      </w:divBdr>
    </w:div>
    <w:div w:id="1547109293">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633365915">
      <w:bodyDiv w:val="1"/>
      <w:marLeft w:val="0"/>
      <w:marRight w:val="0"/>
      <w:marTop w:val="0"/>
      <w:marBottom w:val="0"/>
      <w:divBdr>
        <w:top w:val="none" w:sz="0" w:space="0" w:color="auto"/>
        <w:left w:val="none" w:sz="0" w:space="0" w:color="auto"/>
        <w:bottom w:val="none" w:sz="0" w:space="0" w:color="auto"/>
        <w:right w:val="none" w:sz="0" w:space="0" w:color="auto"/>
      </w:divBdr>
    </w:div>
    <w:div w:id="1723094352">
      <w:bodyDiv w:val="1"/>
      <w:marLeft w:val="0"/>
      <w:marRight w:val="0"/>
      <w:marTop w:val="0"/>
      <w:marBottom w:val="0"/>
      <w:divBdr>
        <w:top w:val="none" w:sz="0" w:space="0" w:color="auto"/>
        <w:left w:val="none" w:sz="0" w:space="0" w:color="auto"/>
        <w:bottom w:val="none" w:sz="0" w:space="0" w:color="auto"/>
        <w:right w:val="none" w:sz="0" w:space="0" w:color="auto"/>
      </w:divBdr>
    </w:div>
    <w:div w:id="1773355589">
      <w:bodyDiv w:val="1"/>
      <w:marLeft w:val="0"/>
      <w:marRight w:val="0"/>
      <w:marTop w:val="0"/>
      <w:marBottom w:val="0"/>
      <w:divBdr>
        <w:top w:val="none" w:sz="0" w:space="0" w:color="auto"/>
        <w:left w:val="none" w:sz="0" w:space="0" w:color="auto"/>
        <w:bottom w:val="none" w:sz="0" w:space="0" w:color="auto"/>
        <w:right w:val="none" w:sz="0" w:space="0" w:color="auto"/>
      </w:divBdr>
    </w:div>
    <w:div w:id="1791433713">
      <w:bodyDiv w:val="1"/>
      <w:marLeft w:val="0"/>
      <w:marRight w:val="0"/>
      <w:marTop w:val="0"/>
      <w:marBottom w:val="0"/>
      <w:divBdr>
        <w:top w:val="none" w:sz="0" w:space="0" w:color="auto"/>
        <w:left w:val="none" w:sz="0" w:space="0" w:color="auto"/>
        <w:bottom w:val="none" w:sz="0" w:space="0" w:color="auto"/>
        <w:right w:val="none" w:sz="0" w:space="0" w:color="auto"/>
      </w:divBdr>
    </w:div>
    <w:div w:id="1798990275">
      <w:bodyDiv w:val="1"/>
      <w:marLeft w:val="0"/>
      <w:marRight w:val="0"/>
      <w:marTop w:val="0"/>
      <w:marBottom w:val="0"/>
      <w:divBdr>
        <w:top w:val="none" w:sz="0" w:space="0" w:color="auto"/>
        <w:left w:val="none" w:sz="0" w:space="0" w:color="auto"/>
        <w:bottom w:val="none" w:sz="0" w:space="0" w:color="auto"/>
        <w:right w:val="none" w:sz="0" w:space="0" w:color="auto"/>
      </w:divBdr>
    </w:div>
    <w:div w:id="1853103594">
      <w:bodyDiv w:val="1"/>
      <w:marLeft w:val="0"/>
      <w:marRight w:val="0"/>
      <w:marTop w:val="0"/>
      <w:marBottom w:val="0"/>
      <w:divBdr>
        <w:top w:val="none" w:sz="0" w:space="0" w:color="auto"/>
        <w:left w:val="none" w:sz="0" w:space="0" w:color="auto"/>
        <w:bottom w:val="none" w:sz="0" w:space="0" w:color="auto"/>
        <w:right w:val="none" w:sz="0" w:space="0" w:color="auto"/>
      </w:divBdr>
    </w:div>
    <w:div w:id="1860241215">
      <w:bodyDiv w:val="1"/>
      <w:marLeft w:val="0"/>
      <w:marRight w:val="0"/>
      <w:marTop w:val="0"/>
      <w:marBottom w:val="0"/>
      <w:divBdr>
        <w:top w:val="none" w:sz="0" w:space="0" w:color="auto"/>
        <w:left w:val="none" w:sz="0" w:space="0" w:color="auto"/>
        <w:bottom w:val="none" w:sz="0" w:space="0" w:color="auto"/>
        <w:right w:val="none" w:sz="0" w:space="0" w:color="auto"/>
      </w:divBdr>
    </w:div>
    <w:div w:id="1877893152">
      <w:bodyDiv w:val="1"/>
      <w:marLeft w:val="0"/>
      <w:marRight w:val="0"/>
      <w:marTop w:val="0"/>
      <w:marBottom w:val="0"/>
      <w:divBdr>
        <w:top w:val="none" w:sz="0" w:space="0" w:color="auto"/>
        <w:left w:val="none" w:sz="0" w:space="0" w:color="auto"/>
        <w:bottom w:val="none" w:sz="0" w:space="0" w:color="auto"/>
        <w:right w:val="none" w:sz="0" w:space="0" w:color="auto"/>
      </w:divBdr>
    </w:div>
    <w:div w:id="1922641546">
      <w:bodyDiv w:val="1"/>
      <w:marLeft w:val="0"/>
      <w:marRight w:val="0"/>
      <w:marTop w:val="0"/>
      <w:marBottom w:val="0"/>
      <w:divBdr>
        <w:top w:val="none" w:sz="0" w:space="0" w:color="auto"/>
        <w:left w:val="none" w:sz="0" w:space="0" w:color="auto"/>
        <w:bottom w:val="none" w:sz="0" w:space="0" w:color="auto"/>
        <w:right w:val="none" w:sz="0" w:space="0" w:color="auto"/>
      </w:divBdr>
    </w:div>
    <w:div w:id="1978563897">
      <w:bodyDiv w:val="1"/>
      <w:marLeft w:val="0"/>
      <w:marRight w:val="0"/>
      <w:marTop w:val="0"/>
      <w:marBottom w:val="0"/>
      <w:divBdr>
        <w:top w:val="none" w:sz="0" w:space="0" w:color="auto"/>
        <w:left w:val="none" w:sz="0" w:space="0" w:color="auto"/>
        <w:bottom w:val="none" w:sz="0" w:space="0" w:color="auto"/>
        <w:right w:val="none" w:sz="0" w:space="0" w:color="auto"/>
      </w:divBdr>
    </w:div>
    <w:div w:id="2024166311">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 w:id="2107846214">
      <w:bodyDiv w:val="1"/>
      <w:marLeft w:val="0"/>
      <w:marRight w:val="0"/>
      <w:marTop w:val="0"/>
      <w:marBottom w:val="0"/>
      <w:divBdr>
        <w:top w:val="none" w:sz="0" w:space="0" w:color="auto"/>
        <w:left w:val="none" w:sz="0" w:space="0" w:color="auto"/>
        <w:bottom w:val="none" w:sz="0" w:space="0" w:color="auto"/>
        <w:right w:val="none" w:sz="0" w:space="0" w:color="auto"/>
      </w:divBdr>
    </w:div>
    <w:div w:id="2117287090">
      <w:bodyDiv w:val="1"/>
      <w:marLeft w:val="0"/>
      <w:marRight w:val="0"/>
      <w:marTop w:val="0"/>
      <w:marBottom w:val="0"/>
      <w:divBdr>
        <w:top w:val="none" w:sz="0" w:space="0" w:color="auto"/>
        <w:left w:val="none" w:sz="0" w:space="0" w:color="auto"/>
        <w:bottom w:val="none" w:sz="0" w:space="0" w:color="auto"/>
        <w:right w:val="none" w:sz="0" w:space="0" w:color="auto"/>
      </w:divBdr>
    </w:div>
    <w:div w:id="2135908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CF20FF6-E729-49B9-8E13-82FDB8DFB45D}">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C34E21FC-C5F8-41DE-B276-A2D9E46249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5F86BF-117B-4D98-B601-0FF07B78D721}">
  <ds:schemaRefs>
    <ds:schemaRef ds:uri="http://purl.org/dc/terms/"/>
    <ds:schemaRef ds:uri="http://schemas.microsoft.com/office/2006/documentManagement/types"/>
    <ds:schemaRef ds:uri="http://purl.org/dc/elements/1.1/"/>
    <ds:schemaRef ds:uri="http://schemas.microsoft.com/office/2006/metadata/properties"/>
    <ds:schemaRef ds:uri="c50e4c11-99f2-4204-a83b-6e5d2aa6e6ba"/>
    <ds:schemaRef ds:uri="60beb52e-0ad7-40cd-8286-f706b05a15d9"/>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B55B6037-2E1C-4B03-8A47-EF34111DE18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1190</Words>
  <Characters>5954</Characters>
  <Application>Microsoft Office Word</Application>
  <DocSecurity>0</DocSecurity>
  <Lines>49</Lines>
  <Paragraphs>14</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7130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matan.mehaber@gmail.com</dc:creator>
  <cp:lastModifiedBy>אלינור שלמה</cp:lastModifiedBy>
  <cp:revision>3</cp:revision>
  <cp:lastPrinted>2023-10-23T10:10:00Z</cp:lastPrinted>
  <dcterms:created xsi:type="dcterms:W3CDTF">2024-04-14T10:08:00Z</dcterms:created>
  <dcterms:modified xsi:type="dcterms:W3CDTF">2024-04-14T10:13:00Z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dac42a0c-b49c-4c4a-a347-9b50ef73b83e</vt:lpwstr>
  </property>
  <property fmtid="{D5CDD505-2E9C-101B-9397-08002B2CF9AE}" pid="3" name="bjSaver">
    <vt:lpwstr>1q4XiXs6Csq74UyeQPYKubxdzZax127j</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y fmtid="{D5CDD505-2E9C-101B-9397-08002B2CF9AE}" pid="8" name="ContentTypeId">
    <vt:lpwstr>0x0101003F080E1C0788234F80ACC9D5C8197866</vt:lpwstr>
  </property>
  <property fmtid="{D5CDD505-2E9C-101B-9397-08002B2CF9AE}" pid="9" name="MediaServiceImageTags">
    <vt:lpwstr/>
  </property>
</Properties>
</file>